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5D5" w:rsidRPr="00BA25D5" w:rsidRDefault="00BA25D5" w:rsidP="00BA25D5">
      <w:pPr>
        <w:spacing w:before="100" w:beforeAutospacing="1" w:after="100" w:afterAutospacing="1" w:line="240" w:lineRule="auto"/>
        <w:jc w:val="center"/>
        <w:outlineLvl w:val="1"/>
        <w:rPr>
          <w:rFonts w:ascii="Times New Roman" w:eastAsia="Times New Roman" w:hAnsi="Times New Roman" w:cs="Times New Roman"/>
          <w:bCs/>
          <w:color w:val="000000" w:themeColor="text1"/>
          <w:sz w:val="32"/>
          <w:szCs w:val="32"/>
          <w:lang w:eastAsia="ru-RU"/>
        </w:rPr>
      </w:pPr>
      <w:r w:rsidRPr="00BA25D5">
        <w:rPr>
          <w:rFonts w:ascii="Times New Roman" w:eastAsia="Times New Roman" w:hAnsi="Times New Roman" w:cs="Times New Roman"/>
          <w:bCs/>
          <w:color w:val="000000" w:themeColor="text1"/>
          <w:sz w:val="32"/>
          <w:szCs w:val="32"/>
          <w:lang w:eastAsia="ru-RU"/>
        </w:rPr>
        <w:t>Некоторые сов</w:t>
      </w:r>
      <w:r w:rsidR="00334219">
        <w:rPr>
          <w:rFonts w:ascii="Times New Roman" w:eastAsia="Times New Roman" w:hAnsi="Times New Roman" w:cs="Times New Roman"/>
          <w:bCs/>
          <w:color w:val="000000" w:themeColor="text1"/>
          <w:sz w:val="32"/>
          <w:szCs w:val="32"/>
          <w:lang w:eastAsia="ru-RU"/>
        </w:rPr>
        <w:t>еты по проектированию и монтажу</w:t>
      </w:r>
    </w:p>
    <w:p w:rsidR="00BA25D5" w:rsidRDefault="00BA25D5" w:rsidP="00E40C7A">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eastAsia="ru-RU"/>
        </w:rPr>
      </w:pPr>
      <w:r w:rsidRPr="00BA25D5">
        <w:rPr>
          <w:rFonts w:ascii="Times New Roman" w:eastAsia="Times New Roman" w:hAnsi="Times New Roman" w:cs="Times New Roman"/>
          <w:b/>
          <w:bCs/>
          <w:color w:val="000000" w:themeColor="text1"/>
          <w:sz w:val="27"/>
          <w:szCs w:val="27"/>
          <w:lang w:eastAsia="ru-RU"/>
        </w:rPr>
        <w:t>Передача видеосигнала по витой паре.</w:t>
      </w:r>
    </w:p>
    <w:p w:rsidR="00E40C7A" w:rsidRPr="00D61FEC" w:rsidRDefault="00E40C7A" w:rsidP="00BA25D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ru-RU"/>
        </w:rPr>
      </w:pPr>
      <w:r w:rsidRPr="00D61FEC">
        <w:rPr>
          <w:rFonts w:ascii="Times New Roman" w:eastAsia="Times New Roman" w:hAnsi="Times New Roman" w:cs="Times New Roman"/>
          <w:b/>
          <w:bCs/>
          <w:color w:val="000000" w:themeColor="text1"/>
          <w:sz w:val="24"/>
          <w:szCs w:val="24"/>
          <w:lang w:eastAsia="ru-RU"/>
        </w:rPr>
        <w:t>Общие правила и советы</w:t>
      </w:r>
    </w:p>
    <w:p w:rsidR="00E40C7A" w:rsidRDefault="00E40C7A" w:rsidP="00E40C7A">
      <w:pPr>
        <w:pStyle w:val="a3"/>
      </w:pPr>
      <w:r>
        <w:t>1. Всегда приступайте к проектированию только после понимания всей задачи, поставленной перед Вами.</w:t>
      </w:r>
    </w:p>
    <w:p w:rsidR="00E40C7A" w:rsidRDefault="00E40C7A" w:rsidP="00E40C7A">
      <w:pPr>
        <w:pStyle w:val="a3"/>
      </w:pPr>
      <w:r>
        <w:t>2. Никогда не соглашайтесь с заказчиком, если заказчик требует (просит) нарушения каких-либо норм и правил. Постарайтесь аргументированно объяснить заказчику, к каким последствиям может это привести.</w:t>
      </w:r>
    </w:p>
    <w:p w:rsidR="00E40C7A" w:rsidRDefault="00E40C7A" w:rsidP="00E40C7A">
      <w:pPr>
        <w:pStyle w:val="a3"/>
      </w:pPr>
      <w:r>
        <w:t>3. Работу необходимо выполнить так, чтобы в ней мог легко разобраться любой грамотный специалист. Никогда не делайте так, что кроме Вас, там не смог разобраться никто.</w:t>
      </w:r>
    </w:p>
    <w:p w:rsidR="00E40C7A" w:rsidRDefault="00E40C7A" w:rsidP="00E40C7A">
      <w:pPr>
        <w:pStyle w:val="a3"/>
      </w:pPr>
      <w:r>
        <w:t>4. НИКОГДА не располагайте оборудование в кабельных каналах или, например, “за подвесной потолок”.</w:t>
      </w:r>
    </w:p>
    <w:p w:rsidR="00E40C7A" w:rsidRDefault="00E40C7A" w:rsidP="00E40C7A">
      <w:pPr>
        <w:pStyle w:val="a3"/>
      </w:pPr>
      <w:r>
        <w:t>5. Всегда располагайте оборудование так, чтобы с ним было удобно работать.</w:t>
      </w:r>
    </w:p>
    <w:p w:rsidR="00E40C7A" w:rsidRDefault="00E40C7A" w:rsidP="00E40C7A">
      <w:pPr>
        <w:pStyle w:val="a3"/>
      </w:pPr>
      <w:r>
        <w:t>6. Всегда составляйте исполнительную документацию.</w:t>
      </w:r>
    </w:p>
    <w:p w:rsidR="00E40C7A" w:rsidRDefault="00E40C7A" w:rsidP="00E40C7A">
      <w:pPr>
        <w:pStyle w:val="a3"/>
      </w:pPr>
      <w:r>
        <w:t>7. При выборе оборудования, никогда не рассчитывайте на предел заявленных характеристик.</w:t>
      </w:r>
      <w:r>
        <w:br/>
        <w:t xml:space="preserve">При размещении оборудования в монтажном шкафу, самые </w:t>
      </w:r>
      <w:proofErr w:type="spellStart"/>
      <w:r>
        <w:t>тепловыделяемые</w:t>
      </w:r>
      <w:proofErr w:type="spellEnd"/>
      <w:r>
        <w:t xml:space="preserve"> устройства необходимо расположить в самом верху.</w:t>
      </w:r>
    </w:p>
    <w:p w:rsidR="00E40C7A" w:rsidRDefault="00E40C7A" w:rsidP="00E40C7A">
      <w:pPr>
        <w:pStyle w:val="a3"/>
      </w:pPr>
      <w:r>
        <w:t xml:space="preserve">8. Все неоднородности кабельных трасс, всегда отмечайте в исполнительной документации. </w:t>
      </w:r>
    </w:p>
    <w:p w:rsidR="00E40C7A" w:rsidRDefault="00E40C7A" w:rsidP="00E40C7A">
      <w:pPr>
        <w:pStyle w:val="a3"/>
      </w:pPr>
      <w:r>
        <w:t>9. Всегда имейте в своём арсенале инструмента - контрольный монитор с АКБ, для питания видеокамеры.</w:t>
      </w:r>
      <w:r>
        <w:br/>
        <w:t>Это позволит Вам в 95% случаев нести лестницу в место установки камеры только один раз.</w:t>
      </w:r>
    </w:p>
    <w:p w:rsidR="00E40C7A" w:rsidRPr="00BA25D5" w:rsidRDefault="00E40C7A" w:rsidP="00E40C7A">
      <w:pPr>
        <w:pStyle w:val="a3"/>
        <w:rPr>
          <w:b/>
          <w:bCs/>
          <w:color w:val="000000" w:themeColor="text1"/>
          <w:sz w:val="27"/>
          <w:szCs w:val="27"/>
        </w:rPr>
      </w:pPr>
      <w:r>
        <w:t>10. Всегда имейте в своём арсенале инструмента АКБ - идеальный источник питания, не дающий никаких помех.</w:t>
      </w:r>
      <w:r>
        <w:br/>
        <w:t>Это в будущем сэкономит Вам время при пусконаладочных работах.</w:t>
      </w:r>
    </w:p>
    <w:p w:rsidR="00BA25D5" w:rsidRPr="00BA25D5" w:rsidRDefault="00BA25D5" w:rsidP="00BA25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A25D5">
        <w:rPr>
          <w:rFonts w:ascii="Times New Roman" w:eastAsia="Times New Roman" w:hAnsi="Times New Roman" w:cs="Times New Roman"/>
          <w:b/>
          <w:bCs/>
          <w:color w:val="FF9900"/>
          <w:sz w:val="27"/>
          <w:szCs w:val="27"/>
          <w:lang w:eastAsia="ru-RU"/>
        </w:rPr>
        <w:t>Помехи</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xml:space="preserve"> Система смонтирована. Работает.  Но на </w:t>
      </w:r>
      <w:r w:rsidR="00D61FEC">
        <w:rPr>
          <w:rFonts w:ascii="Times New Roman" w:eastAsia="Times New Roman" w:hAnsi="Times New Roman" w:cs="Times New Roman"/>
          <w:sz w:val="24"/>
          <w:szCs w:val="24"/>
          <w:lang w:eastAsia="ru-RU"/>
        </w:rPr>
        <w:t>некоторых камерах (или на всех)</w:t>
      </w:r>
      <w:r w:rsidRPr="00BA25D5">
        <w:rPr>
          <w:rFonts w:ascii="Times New Roman" w:eastAsia="Times New Roman" w:hAnsi="Times New Roman" w:cs="Times New Roman"/>
          <w:sz w:val="24"/>
          <w:szCs w:val="24"/>
          <w:lang w:eastAsia="ru-RU"/>
        </w:rPr>
        <w:t xml:space="preserve">, на мониторе еле заметные (или очень </w:t>
      </w:r>
      <w:proofErr w:type="gramStart"/>
      <w:r w:rsidRPr="00BA25D5">
        <w:rPr>
          <w:rFonts w:ascii="Times New Roman" w:eastAsia="Times New Roman" w:hAnsi="Times New Roman" w:cs="Times New Roman"/>
          <w:sz w:val="24"/>
          <w:szCs w:val="24"/>
          <w:lang w:eastAsia="ru-RU"/>
        </w:rPr>
        <w:t>заметные )</w:t>
      </w:r>
      <w:proofErr w:type="gramEnd"/>
      <w:r w:rsidRPr="00BA25D5">
        <w:rPr>
          <w:rFonts w:ascii="Times New Roman" w:eastAsia="Times New Roman" w:hAnsi="Times New Roman" w:cs="Times New Roman"/>
          <w:sz w:val="24"/>
          <w:szCs w:val="24"/>
          <w:lang w:eastAsia="ru-RU"/>
        </w:rPr>
        <w:t xml:space="preserve"> помехи.  Первое, что необходимо это найти источник (источники) помех.</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1. Отключите всю линейную часть. Остав</w:t>
      </w:r>
      <w:r>
        <w:rPr>
          <w:rFonts w:ascii="Times New Roman" w:eastAsia="Times New Roman" w:hAnsi="Times New Roman" w:cs="Times New Roman"/>
          <w:sz w:val="24"/>
          <w:szCs w:val="24"/>
          <w:lang w:eastAsia="ru-RU"/>
        </w:rPr>
        <w:t>ь</w:t>
      </w:r>
      <w:r w:rsidRPr="00BA25D5">
        <w:rPr>
          <w:rFonts w:ascii="Times New Roman" w:eastAsia="Times New Roman" w:hAnsi="Times New Roman" w:cs="Times New Roman"/>
          <w:sz w:val="24"/>
          <w:szCs w:val="24"/>
          <w:lang w:eastAsia="ru-RU"/>
        </w:rPr>
        <w:t>те только монитор и видеорегистратор (компьютер с платой видеозахвата). Если у Вас на приёмной стороне установлен кросс с размыкаемыми плинтами, это сделать очень просто. Установите размыкатели во все задействованные пары.</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2. Подключите видеосигнал (желательно с генератора видеосигналов), гальванически развязанный от источников питания, которые питают видеокамеры, к каждому входу видеорегистратора (компьютера). Картинка на мониторе должна быть хорошей при подключении выхода генератора на каждый вход регистратора.</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lastRenderedPageBreak/>
        <w:t xml:space="preserve">3. Последовательно, </w:t>
      </w:r>
      <w:r w:rsidRPr="00BA25D5">
        <w:rPr>
          <w:rFonts w:ascii="Times New Roman" w:eastAsia="Times New Roman" w:hAnsi="Times New Roman" w:cs="Times New Roman"/>
          <w:color w:val="FF0000"/>
          <w:sz w:val="24"/>
          <w:szCs w:val="24"/>
          <w:lang w:eastAsia="ru-RU"/>
        </w:rPr>
        <w:t>по одному проводу</w:t>
      </w:r>
      <w:r w:rsidRPr="00BA25D5">
        <w:rPr>
          <w:rFonts w:ascii="Times New Roman" w:eastAsia="Times New Roman" w:hAnsi="Times New Roman" w:cs="Times New Roman"/>
          <w:sz w:val="24"/>
          <w:szCs w:val="24"/>
          <w:lang w:eastAsia="ru-RU"/>
        </w:rPr>
        <w:t xml:space="preserve"> подключайте видеокамеры до появления на экране любой, даже малозаметной помехи.</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4. Те видеокамеры, или тот провод, при подключении которого на экране появляются помехи, отключите и отложите в сторону. Подключите все видеокамеры. которые не дают помех.</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5. Далее необходимо проанализировать месторасположение видеокамер, которые дают помехи. А так же питание этих видеокамер.</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6. После того, как у Вас заработали часть камер, которые нормально работают, подключите одну видеокамеру, которая работает с помехой.</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а) Попробуйте эту видеокамеру запитать от АКБ. Если помеха исчезла, а питание у Вас общее на все видеокамеры, то необходимо изолировать корпус видеокамеры от несущей констр</w:t>
      </w:r>
      <w:r>
        <w:rPr>
          <w:rFonts w:ascii="Times New Roman" w:eastAsia="Times New Roman" w:hAnsi="Times New Roman" w:cs="Times New Roman"/>
          <w:sz w:val="24"/>
          <w:szCs w:val="24"/>
          <w:lang w:eastAsia="ru-RU"/>
        </w:rPr>
        <w:t>укции, на которой она установле</w:t>
      </w:r>
      <w:r w:rsidRPr="00BA25D5">
        <w:rPr>
          <w:rFonts w:ascii="Times New Roman" w:eastAsia="Times New Roman" w:hAnsi="Times New Roman" w:cs="Times New Roman"/>
          <w:sz w:val="24"/>
          <w:szCs w:val="24"/>
          <w:lang w:eastAsia="ru-RU"/>
        </w:rPr>
        <w:t>на.  Если питание локальное, от отдельного источника питания, то причина в этом источнике, или в линии связи к этому источнику. Например</w:t>
      </w:r>
      <w:r>
        <w:rPr>
          <w:rFonts w:ascii="Times New Roman" w:eastAsia="Times New Roman" w:hAnsi="Times New Roman" w:cs="Times New Roman"/>
          <w:sz w:val="24"/>
          <w:szCs w:val="24"/>
          <w:lang w:eastAsia="ru-RU"/>
        </w:rPr>
        <w:t>,</w:t>
      </w:r>
      <w:r w:rsidRPr="00BA25D5">
        <w:rPr>
          <w:rFonts w:ascii="Times New Roman" w:eastAsia="Times New Roman" w:hAnsi="Times New Roman" w:cs="Times New Roman"/>
          <w:sz w:val="24"/>
          <w:szCs w:val="24"/>
          <w:lang w:eastAsia="ru-RU"/>
        </w:rPr>
        <w:t xml:space="preserve"> один из проводов соединён с какими-либо металлическими конструкциями.</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xml:space="preserve">      б) Если при питании от АКБ на экране остаются помехи, необходимо вместо видеокамеры подать в линию видеосигнал с генератора видеосигнала. Питание генератора при этом должно быть автономным. Если на экране помехи исчезли, то дело в видеокамере. Если помехи остаются, то причина в передатчике или в линии связи.  Причиной может быть обрыв одного из проводов витой пары, либо несоответствие пары.  Если видеокамера отдельно работает нормально, то с высокой вероятностью на видеокамеру влияют в данном месте внешние помехи. Например, какие-либо источники света. </w:t>
      </w:r>
      <w:r w:rsidRPr="00BA25D5">
        <w:rPr>
          <w:rFonts w:ascii="Times New Roman" w:eastAsia="Times New Roman" w:hAnsi="Times New Roman" w:cs="Times New Roman"/>
          <w:color w:val="FF0000"/>
          <w:sz w:val="24"/>
          <w:szCs w:val="24"/>
          <w:lang w:eastAsia="ru-RU"/>
        </w:rPr>
        <w:t> </w:t>
      </w:r>
      <w:r w:rsidRPr="00BA25D5">
        <w:rPr>
          <w:rFonts w:ascii="Times New Roman" w:eastAsia="Times New Roman" w:hAnsi="Times New Roman" w:cs="Times New Roman"/>
          <w:sz w:val="24"/>
          <w:szCs w:val="24"/>
          <w:lang w:eastAsia="ru-RU"/>
        </w:rPr>
        <w:t>Достаточно распространённое явление - помеха появляется после включения ламп освещения. Это результаты отклонения от норм производителей этих ламп по излучению помех.</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7. После определения и устранения причины с одной видеокамерой. то же самое необходимо произвести и с остальными видеокамерами, которые дают помеху.</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A25D5">
        <w:rPr>
          <w:rFonts w:ascii="Times New Roman" w:eastAsia="Times New Roman" w:hAnsi="Times New Roman" w:cs="Times New Roman"/>
          <w:color w:val="333333"/>
          <w:sz w:val="24"/>
          <w:szCs w:val="24"/>
          <w:lang w:eastAsia="ru-RU"/>
        </w:rPr>
        <w:t> При наличии на объекте высоковольтных линий передач, трансформаторных подстанций, мощных электродвигателей и других источников электромагнитных помех - рекомендуем все линии связи, как сигнальные, так и питающие подключать через</w:t>
      </w:r>
      <w:r w:rsidRPr="00BA25D5">
        <w:rPr>
          <w:rFonts w:ascii="Times New Roman" w:eastAsia="Times New Roman" w:hAnsi="Times New Roman" w:cs="Times New Roman"/>
          <w:color w:val="0000FF"/>
          <w:sz w:val="24"/>
          <w:szCs w:val="24"/>
          <w:lang w:eastAsia="ru-RU"/>
        </w:rPr>
        <w:t xml:space="preserve"> </w:t>
      </w:r>
      <w:r w:rsidRPr="00BA25D5">
        <w:rPr>
          <w:rFonts w:ascii="Times New Roman" w:eastAsia="Times New Roman" w:hAnsi="Times New Roman" w:cs="Times New Roman"/>
          <w:color w:val="000000" w:themeColor="text1"/>
          <w:sz w:val="24"/>
          <w:szCs w:val="24"/>
          <w:lang w:eastAsia="ru-RU"/>
        </w:rPr>
        <w:t>гальванические развязки.</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333333"/>
          <w:sz w:val="24"/>
          <w:szCs w:val="24"/>
          <w:lang w:eastAsia="ru-RU"/>
        </w:rPr>
        <w:t> Гальванической развязкой необходимо развязать потенциалы земель. Не пытайтесь выравнивать потенциалы проводом. Потенциалы выравниваются стальными шинами или арматурой минимальным диаметром 16 мм. Это задача энергетиков. Бесполезно устанавливать гальваническую развязку по сигнальным линиям (видеосигнал), если у Вас общее питание, то есть минус питания на приёмной части и минус питания на видеокамере электрически соединены.</w:t>
      </w:r>
    </w:p>
    <w:p w:rsidR="00BA25D5" w:rsidRPr="00BA25D5" w:rsidRDefault="00BA25D5" w:rsidP="00BA25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A25D5">
        <w:rPr>
          <w:rFonts w:ascii="Times New Roman" w:eastAsia="Times New Roman" w:hAnsi="Times New Roman" w:cs="Times New Roman"/>
          <w:b/>
          <w:bCs/>
          <w:color w:val="FF9900"/>
          <w:sz w:val="27"/>
          <w:szCs w:val="27"/>
          <w:lang w:eastAsia="ru-RU"/>
        </w:rPr>
        <w:t>Перечень причин возникновения помех</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A25D5">
        <w:rPr>
          <w:rFonts w:ascii="Times New Roman" w:eastAsia="Times New Roman" w:hAnsi="Times New Roman" w:cs="Times New Roman"/>
          <w:sz w:val="24"/>
          <w:szCs w:val="24"/>
          <w:lang w:eastAsia="ru-RU"/>
        </w:rPr>
        <w:t>1. Разность потенциалов земель. Причина в присутствии напряжения между землями в месте установки видеокамеры и местом, где находиться приёмное оборудование</w:t>
      </w:r>
      <w:r w:rsidRPr="00BA25D5">
        <w:rPr>
          <w:rFonts w:ascii="Times New Roman" w:eastAsia="Times New Roman" w:hAnsi="Times New Roman" w:cs="Times New Roman"/>
          <w:color w:val="000000" w:themeColor="text1"/>
          <w:sz w:val="24"/>
          <w:szCs w:val="24"/>
          <w:lang w:eastAsia="ru-RU"/>
        </w:rPr>
        <w:t xml:space="preserve"> гальваническ</w:t>
      </w:r>
      <w:r>
        <w:rPr>
          <w:rFonts w:ascii="Times New Roman" w:eastAsia="Times New Roman" w:hAnsi="Times New Roman" w:cs="Times New Roman"/>
          <w:color w:val="000000" w:themeColor="text1"/>
          <w:sz w:val="24"/>
          <w:szCs w:val="24"/>
          <w:lang w:eastAsia="ru-RU"/>
        </w:rPr>
        <w:t>ое.</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2. При использовании оборудования передачи по витой паре линия связи должна идти только от передатчика к приёмнику. Линия связи не должна иметь никаких ответвлений</w:t>
      </w:r>
      <w:r w:rsidRPr="00BA25D5">
        <w:rPr>
          <w:rFonts w:ascii="Times New Roman" w:eastAsia="Times New Roman" w:hAnsi="Times New Roman" w:cs="Times New Roman"/>
          <w:color w:val="000000" w:themeColor="text1"/>
          <w:sz w:val="24"/>
          <w:szCs w:val="24"/>
          <w:lang w:eastAsia="ru-RU"/>
        </w:rPr>
        <w:t>.</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3. При обрыве (или не подключении) одного из проводов витой пары, второй (подключённый провод) может наводить помеху на другие пары в этом кабеле.  Тоже самое происходит при выходе из строя передатчика, если уцелел один из проводов.  Найти такую неисправность можно, только сняв напряжение с неисправного передатчика.</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lastRenderedPageBreak/>
        <w:t>4. Плохое качество электропитания. Как правило вышли из строя электролитические конденсаторы в источнике питания, в итоге очень большая пульсация. Для проверки проще всего использовать АКБ.</w:t>
      </w:r>
    </w:p>
    <w:p w:rsidR="00BA25D5" w:rsidRPr="00BA25D5" w:rsidRDefault="00BA25D5" w:rsidP="00BA25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A25D5">
        <w:rPr>
          <w:rFonts w:ascii="Times New Roman" w:eastAsia="Times New Roman" w:hAnsi="Times New Roman" w:cs="Times New Roman"/>
          <w:b/>
          <w:bCs/>
          <w:color w:val="FF9900"/>
          <w:sz w:val="27"/>
          <w:szCs w:val="27"/>
          <w:lang w:eastAsia="ru-RU"/>
        </w:rPr>
        <w:t>Почему горят приёмники и передатчики</w:t>
      </w:r>
    </w:p>
    <w:p w:rsid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xml:space="preserve">  Основная причина - присутствие высокого напряжения в линии связи. В основном это происходит от грозовых разрядов. </w:t>
      </w:r>
      <w:r w:rsidRPr="00BA25D5">
        <w:rPr>
          <w:rFonts w:ascii="Times New Roman" w:eastAsia="Times New Roman" w:hAnsi="Times New Roman" w:cs="Times New Roman"/>
          <w:color w:val="FF0000"/>
          <w:sz w:val="24"/>
          <w:szCs w:val="24"/>
          <w:lang w:eastAsia="ru-RU"/>
        </w:rPr>
        <w:t xml:space="preserve">Чем выше </w:t>
      </w:r>
      <w:r w:rsidR="00D61FEC" w:rsidRPr="00BA25D5">
        <w:rPr>
          <w:rFonts w:ascii="Times New Roman" w:eastAsia="Times New Roman" w:hAnsi="Times New Roman" w:cs="Times New Roman"/>
          <w:color w:val="FF0000"/>
          <w:sz w:val="24"/>
          <w:szCs w:val="24"/>
          <w:lang w:eastAsia="ru-RU"/>
        </w:rPr>
        <w:t>и протяжённее</w:t>
      </w:r>
      <w:r w:rsidRPr="00BA25D5">
        <w:rPr>
          <w:rFonts w:ascii="Times New Roman" w:eastAsia="Times New Roman" w:hAnsi="Times New Roman" w:cs="Times New Roman"/>
          <w:color w:val="FF0000"/>
          <w:sz w:val="24"/>
          <w:szCs w:val="24"/>
          <w:lang w:eastAsia="ru-RU"/>
        </w:rPr>
        <w:t xml:space="preserve"> провода</w:t>
      </w:r>
      <w:r w:rsidRPr="00BA25D5">
        <w:rPr>
          <w:rFonts w:ascii="Times New Roman" w:eastAsia="Times New Roman" w:hAnsi="Times New Roman" w:cs="Times New Roman"/>
          <w:sz w:val="24"/>
          <w:szCs w:val="24"/>
          <w:lang w:eastAsia="ru-RU"/>
        </w:rPr>
        <w:t>, тем больший потенциал накапливается на них. Накопленный потенциал, по электрическому проводу линии связи одинаково распространяется как в сторону передатчика, так и в сторону приёмника. Разрушительная сила зависит от величины этого потенциала.</w:t>
      </w:r>
    </w:p>
    <w:p w:rsidR="00E40C7A" w:rsidRPr="00BA25D5" w:rsidRDefault="00E40C7A"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14:anchorId="523F6F0F" wp14:editId="6694616C">
            <wp:simplePos x="0" y="0"/>
            <wp:positionH relativeFrom="column">
              <wp:posOffset>1337310</wp:posOffset>
            </wp:positionH>
            <wp:positionV relativeFrom="paragraph">
              <wp:posOffset>137160</wp:posOffset>
            </wp:positionV>
            <wp:extent cx="3629025" cy="1295400"/>
            <wp:effectExtent l="0" t="0" r="9525" b="0"/>
            <wp:wrapTight wrapText="bothSides">
              <wp:wrapPolygon edited="0">
                <wp:start x="0" y="0"/>
                <wp:lineTo x="0" y="21282"/>
                <wp:lineTo x="21543" y="21282"/>
                <wp:lineTo x="21543" y="0"/>
                <wp:lineTo x="0" y="0"/>
              </wp:wrapPolygon>
            </wp:wrapTight>
            <wp:docPr id="1" name="Рисунок 1" descr="http://www.eso-plus.ru/images/img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o-plus.ru/images/img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25D5" w:rsidRPr="00BA25D5" w:rsidRDefault="00BA25D5" w:rsidP="00E40C7A">
      <w:pPr>
        <w:spacing w:before="100" w:beforeAutospacing="1" w:after="100" w:afterAutospacing="1" w:line="240" w:lineRule="auto"/>
        <w:ind w:left="3000"/>
        <w:rPr>
          <w:rFonts w:ascii="Times New Roman" w:eastAsia="Times New Roman" w:hAnsi="Times New Roman" w:cs="Times New Roman"/>
          <w:sz w:val="24"/>
          <w:szCs w:val="24"/>
          <w:lang w:eastAsia="ru-RU"/>
        </w:rPr>
      </w:pPr>
    </w:p>
    <w:p w:rsidR="00E40C7A"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w:t>
      </w:r>
    </w:p>
    <w:p w:rsidR="00E40C7A" w:rsidRDefault="00E40C7A" w:rsidP="00BA25D5">
      <w:pPr>
        <w:spacing w:before="100" w:beforeAutospacing="1" w:after="100" w:afterAutospacing="1" w:line="240" w:lineRule="auto"/>
        <w:rPr>
          <w:rFonts w:ascii="Times New Roman" w:eastAsia="Times New Roman" w:hAnsi="Times New Roman" w:cs="Times New Roman"/>
          <w:sz w:val="24"/>
          <w:szCs w:val="24"/>
          <w:lang w:eastAsia="ru-RU"/>
        </w:rPr>
      </w:pPr>
    </w:p>
    <w:p w:rsidR="00E40C7A" w:rsidRDefault="00E40C7A" w:rsidP="00BA25D5">
      <w:pPr>
        <w:spacing w:before="100" w:beforeAutospacing="1" w:after="100" w:afterAutospacing="1" w:line="240" w:lineRule="auto"/>
        <w:rPr>
          <w:rFonts w:ascii="Times New Roman" w:eastAsia="Times New Roman" w:hAnsi="Times New Roman" w:cs="Times New Roman"/>
          <w:sz w:val="24"/>
          <w:szCs w:val="24"/>
          <w:lang w:eastAsia="ru-RU"/>
        </w:rPr>
      </w:pP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Данный рисунок, взятый из каталога Американской фирмы "</w:t>
      </w:r>
      <w:proofErr w:type="spellStart"/>
      <w:r w:rsidRPr="00BA25D5">
        <w:rPr>
          <w:rFonts w:ascii="Times New Roman" w:eastAsia="Times New Roman" w:hAnsi="Times New Roman" w:cs="Times New Roman"/>
          <w:sz w:val="24"/>
          <w:szCs w:val="24"/>
          <w:lang w:eastAsia="ru-RU"/>
        </w:rPr>
        <w:t>Littelfuse</w:t>
      </w:r>
      <w:proofErr w:type="spellEnd"/>
      <w:r w:rsidRPr="00BA25D5">
        <w:rPr>
          <w:rFonts w:ascii="Times New Roman" w:eastAsia="Times New Roman" w:hAnsi="Times New Roman" w:cs="Times New Roman"/>
          <w:sz w:val="24"/>
          <w:szCs w:val="24"/>
          <w:lang w:eastAsia="ru-RU"/>
        </w:rPr>
        <w:t>", производящей продукцию элементов защиты, в том числе от грозовых разрядов, является субъективным. Но даже по нему можно оценить разрушительную силу грозовых разрядов.</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Самое</w:t>
      </w:r>
      <w:r w:rsidRPr="00BA25D5">
        <w:rPr>
          <w:rFonts w:ascii="Times New Roman" w:eastAsia="Times New Roman" w:hAnsi="Times New Roman" w:cs="Times New Roman"/>
          <w:color w:val="FF0000"/>
          <w:sz w:val="24"/>
          <w:szCs w:val="24"/>
          <w:lang w:eastAsia="ru-RU"/>
        </w:rPr>
        <w:t xml:space="preserve"> идеальное решение</w:t>
      </w:r>
      <w:r w:rsidRPr="00BA25D5">
        <w:rPr>
          <w:rFonts w:ascii="Times New Roman" w:eastAsia="Times New Roman" w:hAnsi="Times New Roman" w:cs="Times New Roman"/>
          <w:sz w:val="24"/>
          <w:szCs w:val="24"/>
          <w:lang w:eastAsia="ru-RU"/>
        </w:rPr>
        <w:t xml:space="preserve"> - прокладка линий связи под землёй.</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Сгоревшие приёмники и передатчики - в основном результат не правильной прокладки линий связи.</w:t>
      </w:r>
    </w:p>
    <w:p w:rsidR="00BA25D5" w:rsidRPr="00BA25D5" w:rsidRDefault="00BA25D5" w:rsidP="00BA25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A25D5">
        <w:rPr>
          <w:rFonts w:ascii="Times New Roman" w:eastAsia="Times New Roman" w:hAnsi="Times New Roman" w:cs="Times New Roman"/>
          <w:b/>
          <w:bCs/>
          <w:color w:val="FF9900"/>
          <w:sz w:val="27"/>
          <w:szCs w:val="27"/>
          <w:lang w:eastAsia="ru-RU"/>
        </w:rPr>
        <w:t>Какую, и куда необходимо устанавливать грозозащиту</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xml:space="preserve">  Безусловно, грозовой разряд может нанести такие разрушения, когда сами элементы защиты (любой степени) превращаются в расплавленную смесь. Но такое встречается крайне редко. В подавляющем большинстве случаев оборудование </w:t>
      </w:r>
      <w:proofErr w:type="spellStart"/>
      <w:r w:rsidRPr="00BA25D5">
        <w:rPr>
          <w:rFonts w:ascii="Times New Roman" w:eastAsia="Times New Roman" w:hAnsi="Times New Roman" w:cs="Times New Roman"/>
          <w:sz w:val="24"/>
          <w:szCs w:val="24"/>
          <w:lang w:eastAsia="ru-RU"/>
        </w:rPr>
        <w:t>ремонтопригодно</w:t>
      </w:r>
      <w:proofErr w:type="spellEnd"/>
      <w:r w:rsidRPr="00BA25D5">
        <w:rPr>
          <w:rFonts w:ascii="Times New Roman" w:eastAsia="Times New Roman" w:hAnsi="Times New Roman" w:cs="Times New Roman"/>
          <w:sz w:val="24"/>
          <w:szCs w:val="24"/>
          <w:lang w:eastAsia="ru-RU"/>
        </w:rPr>
        <w:t>. Следовательно, в случае установки грозозащиты, можно избежать подобных выходов из строя оборудования.</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w:t>
      </w:r>
      <w:r w:rsidRPr="00BA25D5">
        <w:rPr>
          <w:rFonts w:ascii="Times New Roman" w:eastAsia="Times New Roman" w:hAnsi="Times New Roman" w:cs="Times New Roman"/>
          <w:color w:val="FF6600"/>
          <w:sz w:val="24"/>
          <w:szCs w:val="24"/>
          <w:lang w:eastAsia="ru-RU"/>
        </w:rPr>
        <w:t>Какую</w:t>
      </w:r>
      <w:r w:rsidR="00D61FEC">
        <w:rPr>
          <w:rFonts w:ascii="Times New Roman" w:eastAsia="Times New Roman" w:hAnsi="Times New Roman" w:cs="Times New Roman"/>
          <w:color w:val="FF6600"/>
          <w:sz w:val="24"/>
          <w:szCs w:val="24"/>
          <w:lang w:eastAsia="ru-RU"/>
        </w:rPr>
        <w:t>.</w:t>
      </w:r>
      <w:r w:rsidRPr="00BA25D5">
        <w:rPr>
          <w:rFonts w:ascii="Times New Roman" w:eastAsia="Times New Roman" w:hAnsi="Times New Roman" w:cs="Times New Roman"/>
          <w:sz w:val="24"/>
          <w:szCs w:val="24"/>
          <w:lang w:eastAsia="ru-RU"/>
        </w:rPr>
        <w:t xml:space="preserve">  Чем больше рубежей защиты, тем лучше. Установка только грозоразрядника малоэффективно. У каждого элемента защиты есть своё время срабатывания. Для надёжной защиты следует устанавливать, как минимум три рубежа защиты.  Здесь идёт разговор о сигнальных цепях. Грозозащита питающих цепей другая.</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1 й рубеж - грозозазрядник, который пробивается при определённом напряжении, относительно земли, и высокое напряжение уходит в землю.</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2 й рубеж - РТС термисторы, которые резко повышают сопротивление при превышении определённого тока (разогреве термистора).</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3 й рубеж - защитные диоды, которые, как и грозоразрядники пробиваются при определённом напряжении (значительно меньшем, чем грозоразрядники), и так же дают энергии уйти в землю.</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lastRenderedPageBreak/>
        <w:t>-------------------------------------------------------------------------------------------------------------------------------</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FF9900"/>
          <w:sz w:val="24"/>
          <w:szCs w:val="24"/>
          <w:lang w:eastAsia="ru-RU"/>
        </w:rPr>
        <w:t> </w:t>
      </w:r>
      <w:r w:rsidRPr="00BA25D5">
        <w:rPr>
          <w:rFonts w:ascii="Times New Roman" w:eastAsia="Times New Roman" w:hAnsi="Times New Roman" w:cs="Times New Roman"/>
          <w:color w:val="FF6600"/>
          <w:sz w:val="24"/>
          <w:szCs w:val="24"/>
          <w:lang w:eastAsia="ru-RU"/>
        </w:rPr>
        <w:t>Куда</w:t>
      </w:r>
      <w:r w:rsidR="00D61FEC">
        <w:rPr>
          <w:rFonts w:ascii="Times New Roman" w:eastAsia="Times New Roman" w:hAnsi="Times New Roman" w:cs="Times New Roman"/>
          <w:color w:val="FF6600"/>
          <w:sz w:val="24"/>
          <w:szCs w:val="24"/>
          <w:lang w:eastAsia="ru-RU"/>
        </w:rPr>
        <w:t>.</w:t>
      </w:r>
      <w:r w:rsidRPr="00BA25D5">
        <w:rPr>
          <w:rFonts w:ascii="Times New Roman" w:eastAsia="Times New Roman" w:hAnsi="Times New Roman" w:cs="Times New Roman"/>
          <w:color w:val="FF6600"/>
          <w:sz w:val="24"/>
          <w:szCs w:val="24"/>
          <w:lang w:eastAsia="ru-RU"/>
        </w:rPr>
        <w:t xml:space="preserve">  </w:t>
      </w:r>
      <w:r w:rsidRPr="00BA25D5">
        <w:rPr>
          <w:rFonts w:ascii="Times New Roman" w:eastAsia="Times New Roman" w:hAnsi="Times New Roman" w:cs="Times New Roman"/>
          <w:sz w:val="24"/>
          <w:szCs w:val="24"/>
          <w:lang w:eastAsia="ru-RU"/>
        </w:rPr>
        <w:t>Задача грозозощиты - увести энергию, которая навелась на линию связи в землю. Самым кротчайшим путём. Следовательно, длинна провода от грозозащиты к заземлению должна быть как можно более короткой.</w:t>
      </w:r>
    </w:p>
    <w:p w:rsidR="00BA25D5" w:rsidRPr="00BA25D5" w:rsidRDefault="00BA25D5" w:rsidP="00BA25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inline distT="0" distB="0" distL="0" distR="0" wp14:anchorId="4CE633FD" wp14:editId="035E6C4E">
            <wp:extent cx="5629275" cy="2809875"/>
            <wp:effectExtent l="0" t="0" r="9525" b="9525"/>
            <wp:docPr id="2" name="Рисунок 2" descr="http://www.eso-plus.ru/images/poleznoe_e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o-plus.ru/images/poleznoe_ez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2809875"/>
                    </a:xfrm>
                    <a:prstGeom prst="rect">
                      <a:avLst/>
                    </a:prstGeom>
                    <a:noFill/>
                    <a:ln>
                      <a:noFill/>
                    </a:ln>
                  </pic:spPr>
                </pic:pic>
              </a:graphicData>
            </a:graphic>
          </wp:inline>
        </w:drawing>
      </w:r>
    </w:p>
    <w:p w:rsidR="00BA25D5" w:rsidRPr="00BA25D5" w:rsidRDefault="00BA25D5" w:rsidP="00BA25D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w:t>
      </w:r>
    </w:p>
    <w:p w:rsidR="00BA25D5" w:rsidRPr="00BA25D5" w:rsidRDefault="00BA25D5" w:rsidP="00BA25D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A25D5">
        <w:rPr>
          <w:rFonts w:ascii="Times New Roman" w:eastAsia="Times New Roman" w:hAnsi="Times New Roman" w:cs="Times New Roman"/>
          <w:b/>
          <w:bCs/>
          <w:color w:val="FF9900"/>
          <w:sz w:val="24"/>
          <w:szCs w:val="24"/>
          <w:lang w:eastAsia="ru-RU"/>
        </w:rPr>
        <w:t>Внимание:</w:t>
      </w:r>
      <w:r w:rsidRPr="00BA25D5">
        <w:rPr>
          <w:rFonts w:ascii="Times New Roman" w:eastAsia="Times New Roman" w:hAnsi="Times New Roman" w:cs="Times New Roman"/>
          <w:b/>
          <w:bCs/>
          <w:sz w:val="24"/>
          <w:szCs w:val="24"/>
          <w:lang w:eastAsia="ru-RU"/>
        </w:rPr>
        <w:t> </w:t>
      </w:r>
      <w:r w:rsidRPr="00BA25D5">
        <w:rPr>
          <w:rFonts w:ascii="Times New Roman" w:eastAsia="Times New Roman" w:hAnsi="Times New Roman" w:cs="Times New Roman"/>
          <w:b/>
          <w:bCs/>
          <w:color w:val="FF0000"/>
          <w:sz w:val="24"/>
          <w:szCs w:val="24"/>
          <w:lang w:eastAsia="ru-RU"/>
        </w:rPr>
        <w:t xml:space="preserve">Без заземления </w:t>
      </w:r>
      <w:proofErr w:type="spellStart"/>
      <w:r w:rsidRPr="00BA25D5">
        <w:rPr>
          <w:rFonts w:ascii="Times New Roman" w:eastAsia="Times New Roman" w:hAnsi="Times New Roman" w:cs="Times New Roman"/>
          <w:b/>
          <w:bCs/>
          <w:color w:val="FF0000"/>
          <w:sz w:val="24"/>
          <w:szCs w:val="24"/>
          <w:lang w:eastAsia="ru-RU"/>
        </w:rPr>
        <w:t>грозозащита</w:t>
      </w:r>
      <w:proofErr w:type="spellEnd"/>
      <w:r w:rsidRPr="00BA25D5">
        <w:rPr>
          <w:rFonts w:ascii="Times New Roman" w:eastAsia="Times New Roman" w:hAnsi="Times New Roman" w:cs="Times New Roman"/>
          <w:b/>
          <w:bCs/>
          <w:color w:val="FF0000"/>
          <w:sz w:val="24"/>
          <w:szCs w:val="24"/>
          <w:lang w:eastAsia="ru-RU"/>
        </w:rPr>
        <w:t xml:space="preserve"> не работоспособна.</w:t>
      </w:r>
    </w:p>
    <w:p w:rsidR="00BA25D5" w:rsidRPr="00E40C7A" w:rsidRDefault="00BA25D5" w:rsidP="00BA25D5">
      <w:pPr>
        <w:spacing w:before="100" w:beforeAutospacing="1" w:after="100" w:afterAutospacing="1" w:line="240" w:lineRule="auto"/>
        <w:outlineLvl w:val="2"/>
        <w:rPr>
          <w:rFonts w:ascii="Times New Roman" w:eastAsia="Times New Roman" w:hAnsi="Times New Roman" w:cs="Times New Roman"/>
          <w:b/>
          <w:bCs/>
          <w:color w:val="2E74B5" w:themeColor="accent1" w:themeShade="BF"/>
          <w:sz w:val="27"/>
          <w:szCs w:val="27"/>
          <w:lang w:eastAsia="ru-RU"/>
        </w:rPr>
      </w:pPr>
      <w:r w:rsidRPr="00E40C7A">
        <w:rPr>
          <w:rFonts w:ascii="Times New Roman" w:eastAsia="Times New Roman" w:hAnsi="Times New Roman" w:cs="Times New Roman"/>
          <w:b/>
          <w:bCs/>
          <w:color w:val="2E74B5" w:themeColor="accent1" w:themeShade="BF"/>
          <w:sz w:val="27"/>
          <w:szCs w:val="27"/>
          <w:lang w:eastAsia="ru-RU"/>
        </w:rPr>
        <w:t>Передача питания по витой паре</w:t>
      </w:r>
    </w:p>
    <w:p w:rsidR="00BA25D5" w:rsidRPr="00034ADF" w:rsidRDefault="00BA25D5" w:rsidP="00BA25D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sz w:val="27"/>
          <w:szCs w:val="27"/>
          <w:lang w:eastAsia="ru-RU"/>
        </w:rPr>
        <w:t>Как это работает</w:t>
      </w:r>
    </w:p>
    <w:p w:rsidR="00D61FEC" w:rsidRDefault="00BA25D5" w:rsidP="00BA25D5">
      <w:pPr>
        <w:spacing w:before="100" w:beforeAutospacing="1" w:after="100" w:afterAutospacing="1" w:line="240" w:lineRule="auto"/>
        <w:outlineLvl w:val="2"/>
        <w:rPr>
          <w:rFonts w:ascii="Times New Roman" w:eastAsia="Times New Roman" w:hAnsi="Times New Roman" w:cs="Times New Roman"/>
          <w:b/>
          <w:bCs/>
          <w:color w:val="0099FF"/>
          <w:sz w:val="27"/>
          <w:szCs w:val="27"/>
          <w:lang w:eastAsia="ru-RU"/>
        </w:rPr>
      </w:pPr>
      <w:r w:rsidRPr="00BA25D5">
        <w:rPr>
          <w:rFonts w:ascii="Times New Roman" w:eastAsia="Times New Roman" w:hAnsi="Times New Roman" w:cs="Times New Roman"/>
          <w:b/>
          <w:bCs/>
          <w:color w:val="0099FF"/>
          <w:sz w:val="27"/>
          <w:szCs w:val="27"/>
          <w:lang w:eastAsia="ru-RU"/>
        </w:rPr>
        <w:t>P = I x U  </w:t>
      </w:r>
    </w:p>
    <w:p w:rsidR="00BA25D5" w:rsidRPr="00D61FEC" w:rsidRDefault="00BA25D5" w:rsidP="00BA25D5">
      <w:pPr>
        <w:spacing w:before="100" w:beforeAutospacing="1" w:after="100" w:afterAutospacing="1" w:line="240" w:lineRule="auto"/>
        <w:outlineLvl w:val="2"/>
        <w:rPr>
          <w:rFonts w:ascii="Times New Roman" w:eastAsia="Times New Roman" w:hAnsi="Times New Roman" w:cs="Times New Roman"/>
          <w:bCs/>
          <w:lang w:eastAsia="ru-RU"/>
        </w:rPr>
      </w:pPr>
      <w:proofErr w:type="gramStart"/>
      <w:r w:rsidRPr="00D61FEC">
        <w:rPr>
          <w:rFonts w:ascii="Times New Roman" w:eastAsia="Times New Roman" w:hAnsi="Times New Roman" w:cs="Times New Roman"/>
          <w:bCs/>
          <w:color w:val="0099FF"/>
          <w:lang w:eastAsia="ru-RU"/>
        </w:rPr>
        <w:t>где  P</w:t>
      </w:r>
      <w:proofErr w:type="gramEnd"/>
      <w:r w:rsidRPr="00D61FEC">
        <w:rPr>
          <w:rFonts w:ascii="Times New Roman" w:eastAsia="Times New Roman" w:hAnsi="Times New Roman" w:cs="Times New Roman"/>
          <w:bCs/>
          <w:color w:val="0099FF"/>
          <w:lang w:eastAsia="ru-RU"/>
        </w:rPr>
        <w:t>-мощность Вт,  I-ток А,  U-напряжение В.</w:t>
      </w:r>
    </w:p>
    <w:p w:rsidR="00BA25D5" w:rsidRPr="00BA25D5" w:rsidRDefault="00BA25D5"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inline distT="0" distB="0" distL="0" distR="0" wp14:anchorId="0BD5E3D8" wp14:editId="2C9DB49C">
            <wp:extent cx="5343525" cy="1781175"/>
            <wp:effectExtent l="0" t="0" r="9525" b="9525"/>
            <wp:docPr id="3" name="Рисунок 3" descr="http://www.eso-plus.ru/images/pitanie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o-plus.ru/images/pitanie_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1781175"/>
                    </a:xfrm>
                    <a:prstGeom prst="rect">
                      <a:avLst/>
                    </a:prstGeom>
                    <a:noFill/>
                    <a:ln>
                      <a:noFill/>
                    </a:ln>
                  </pic:spPr>
                </pic:pic>
              </a:graphicData>
            </a:graphic>
          </wp:inline>
        </w:drawing>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0000FF"/>
          <w:sz w:val="24"/>
          <w:szCs w:val="24"/>
          <w:lang w:eastAsia="ru-RU"/>
        </w:rPr>
        <w:t xml:space="preserve"> Линия связи, это сопротивление. Чем выше напряжение, тем меньше ток, при той же мощности. Почему 75В - (72В) это предельное стандартное напряжение. Источники питания с выходным напряжением 72В выпускает достаточно много предприятий по всему миру. 72В достаточно легко набирается из двух последовательно </w:t>
      </w:r>
      <w:r w:rsidR="00034ADF" w:rsidRPr="00BA25D5">
        <w:rPr>
          <w:rFonts w:ascii="Times New Roman" w:eastAsia="Times New Roman" w:hAnsi="Times New Roman" w:cs="Times New Roman"/>
          <w:color w:val="0000FF"/>
          <w:sz w:val="24"/>
          <w:szCs w:val="24"/>
          <w:lang w:eastAsia="ru-RU"/>
        </w:rPr>
        <w:t>соединённых ИП</w:t>
      </w:r>
      <w:r w:rsidRPr="00BA25D5">
        <w:rPr>
          <w:rFonts w:ascii="Times New Roman" w:eastAsia="Times New Roman" w:hAnsi="Times New Roman" w:cs="Times New Roman"/>
          <w:color w:val="0000FF"/>
          <w:sz w:val="24"/>
          <w:szCs w:val="24"/>
          <w:lang w:eastAsia="ru-RU"/>
        </w:rPr>
        <w:t xml:space="preserve"> 48В + 24В = 72В. или 24В + 24В + 24В =72В.</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0000FF"/>
          <w:sz w:val="24"/>
          <w:szCs w:val="24"/>
          <w:lang w:eastAsia="ru-RU"/>
        </w:rPr>
        <w:lastRenderedPageBreak/>
        <w:t> Применённые DC-DC преобразователи работают в </w:t>
      </w:r>
      <w:r w:rsidR="00034ADF">
        <w:rPr>
          <w:rFonts w:ascii="Times New Roman" w:eastAsia="Times New Roman" w:hAnsi="Times New Roman" w:cs="Times New Roman"/>
          <w:color w:val="0000FF"/>
          <w:sz w:val="24"/>
          <w:szCs w:val="24"/>
          <w:lang w:eastAsia="ru-RU"/>
        </w:rPr>
        <w:t>ультра</w:t>
      </w:r>
      <w:r w:rsidR="00034ADF" w:rsidRPr="00BA25D5">
        <w:rPr>
          <w:rFonts w:ascii="Times New Roman" w:eastAsia="Times New Roman" w:hAnsi="Times New Roman" w:cs="Times New Roman"/>
          <w:color w:val="0000FF"/>
          <w:sz w:val="24"/>
          <w:szCs w:val="24"/>
          <w:lang w:eastAsia="ru-RU"/>
        </w:rPr>
        <w:t>широком</w:t>
      </w:r>
      <w:r w:rsidRPr="00BA25D5">
        <w:rPr>
          <w:rFonts w:ascii="Times New Roman" w:eastAsia="Times New Roman" w:hAnsi="Times New Roman" w:cs="Times New Roman"/>
          <w:color w:val="0000FF"/>
          <w:sz w:val="24"/>
          <w:szCs w:val="24"/>
          <w:lang w:eastAsia="ru-RU"/>
        </w:rPr>
        <w:t xml:space="preserve"> диапазоне входных напряжений 18В - 75В, это позволяет гарантированно работать с большими разницами в длинах линий связи. </w:t>
      </w:r>
      <w:r w:rsidR="00034ADF" w:rsidRPr="00BA25D5">
        <w:rPr>
          <w:rFonts w:ascii="Times New Roman" w:eastAsia="Times New Roman" w:hAnsi="Times New Roman" w:cs="Times New Roman"/>
          <w:color w:val="0000FF"/>
          <w:sz w:val="24"/>
          <w:szCs w:val="24"/>
          <w:lang w:eastAsia="ru-RU"/>
        </w:rPr>
        <w:t>Например,</w:t>
      </w:r>
      <w:r w:rsidR="00034ADF">
        <w:rPr>
          <w:rFonts w:ascii="Times New Roman" w:eastAsia="Times New Roman" w:hAnsi="Times New Roman" w:cs="Times New Roman"/>
          <w:color w:val="0000FF"/>
          <w:sz w:val="24"/>
          <w:szCs w:val="24"/>
          <w:lang w:eastAsia="ru-RU"/>
        </w:rPr>
        <w:t xml:space="preserve"> </w:t>
      </w:r>
      <w:r w:rsidRPr="00BA25D5">
        <w:rPr>
          <w:rFonts w:ascii="Times New Roman" w:eastAsia="Times New Roman" w:hAnsi="Times New Roman" w:cs="Times New Roman"/>
          <w:color w:val="0000FF"/>
          <w:sz w:val="24"/>
          <w:szCs w:val="24"/>
          <w:lang w:eastAsia="ru-RU"/>
        </w:rPr>
        <w:t>на выходе AC-DC преобразователя 60В, на линии происходит "просадка" напряжения величиной 40В, но на входе DC-DC преобразователя напряжение будет 20В, и он будет работать.</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333333"/>
          <w:sz w:val="24"/>
          <w:szCs w:val="24"/>
          <w:lang w:eastAsia="ru-RU"/>
        </w:rPr>
        <w:t xml:space="preserve"> При расчётах Вы сразу поймёте - метод </w:t>
      </w:r>
      <w:r w:rsidR="00034ADF" w:rsidRPr="00BA25D5">
        <w:rPr>
          <w:rFonts w:ascii="Times New Roman" w:eastAsia="Times New Roman" w:hAnsi="Times New Roman" w:cs="Times New Roman"/>
          <w:color w:val="333333"/>
          <w:sz w:val="24"/>
          <w:szCs w:val="24"/>
          <w:lang w:eastAsia="ru-RU"/>
        </w:rPr>
        <w:t>чрезвычайно</w:t>
      </w:r>
      <w:r w:rsidRPr="00BA25D5">
        <w:rPr>
          <w:rFonts w:ascii="Times New Roman" w:eastAsia="Times New Roman" w:hAnsi="Times New Roman" w:cs="Times New Roman"/>
          <w:color w:val="333333"/>
          <w:sz w:val="24"/>
          <w:szCs w:val="24"/>
          <w:lang w:eastAsia="ru-RU"/>
        </w:rPr>
        <w:t xml:space="preserve"> эффективен. </w:t>
      </w:r>
      <w:proofErr w:type="gramStart"/>
      <w:r w:rsidRPr="00BA25D5">
        <w:rPr>
          <w:rFonts w:ascii="Times New Roman" w:eastAsia="Times New Roman" w:hAnsi="Times New Roman" w:cs="Times New Roman"/>
          <w:color w:val="333333"/>
          <w:sz w:val="24"/>
          <w:szCs w:val="24"/>
          <w:lang w:eastAsia="ru-RU"/>
        </w:rPr>
        <w:t>Например</w:t>
      </w:r>
      <w:proofErr w:type="gramEnd"/>
      <w:r w:rsidRPr="00BA25D5">
        <w:rPr>
          <w:rFonts w:ascii="Times New Roman" w:eastAsia="Times New Roman" w:hAnsi="Times New Roman" w:cs="Times New Roman"/>
          <w:color w:val="333333"/>
          <w:sz w:val="24"/>
          <w:szCs w:val="24"/>
          <w:lang w:eastAsia="ru-RU"/>
        </w:rPr>
        <w:t xml:space="preserve"> при использовании кабеля UTP по одной паре можно передать ток 500 мА на расстояние 500 метров, при этом напряжение </w:t>
      </w:r>
      <w:r w:rsidR="00034ADF" w:rsidRPr="00BA25D5">
        <w:rPr>
          <w:rFonts w:ascii="Times New Roman" w:eastAsia="Times New Roman" w:hAnsi="Times New Roman" w:cs="Times New Roman"/>
          <w:color w:val="333333"/>
          <w:sz w:val="24"/>
          <w:szCs w:val="24"/>
          <w:lang w:eastAsia="ru-RU"/>
        </w:rPr>
        <w:t>необходимо</w:t>
      </w:r>
      <w:r w:rsidRPr="00BA25D5">
        <w:rPr>
          <w:rFonts w:ascii="Times New Roman" w:eastAsia="Times New Roman" w:hAnsi="Times New Roman" w:cs="Times New Roman"/>
          <w:color w:val="333333"/>
          <w:sz w:val="24"/>
          <w:szCs w:val="24"/>
          <w:lang w:eastAsia="ru-RU"/>
        </w:rPr>
        <w:t xml:space="preserve"> всего 54 Вольта. А предельная дальность данного метода, при токе потребления нагрузкой 500 мА, по одной паре диаметром 0,5 мм -  780 метров. И это при КПД преобразователя 85 %.</w:t>
      </w:r>
    </w:p>
    <w:p w:rsidR="00BA25D5" w:rsidRPr="00BA25D5" w:rsidRDefault="00BA25D5"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inline distT="0" distB="0" distL="0" distR="0" wp14:anchorId="01681391" wp14:editId="0FC7DCCA">
            <wp:extent cx="5324475" cy="1590675"/>
            <wp:effectExtent l="0" t="0" r="9525" b="9525"/>
            <wp:docPr id="4" name="Рисунок 4" descr="http://www.eso-plus.ru/images/pitanie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so-plus.ru/images/pitanie_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1590675"/>
                    </a:xfrm>
                    <a:prstGeom prst="rect">
                      <a:avLst/>
                    </a:prstGeom>
                    <a:noFill/>
                    <a:ln>
                      <a:noFill/>
                    </a:ln>
                  </pic:spPr>
                </pic:pic>
              </a:graphicData>
            </a:graphic>
          </wp:inline>
        </w:drawing>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333333"/>
          <w:sz w:val="24"/>
          <w:szCs w:val="24"/>
          <w:lang w:eastAsia="ru-RU"/>
        </w:rPr>
        <w:t> Данный метод значительное эффективнее POE. Входное напряжение POE составляет всего 30 - 55 Вольт, поэтому и эффективность его не высока. Входное напряжение данного метода составляет 18 - 75 Вольт, соответственно и эффективность значительно выше.</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FF0000"/>
          <w:sz w:val="24"/>
          <w:szCs w:val="24"/>
          <w:lang w:eastAsia="ru-RU"/>
        </w:rPr>
        <w:t> </w:t>
      </w:r>
      <w:r w:rsidR="00034ADF" w:rsidRPr="00BA25D5">
        <w:rPr>
          <w:rFonts w:ascii="Times New Roman" w:eastAsia="Times New Roman" w:hAnsi="Times New Roman" w:cs="Times New Roman"/>
          <w:color w:val="FF0000"/>
          <w:sz w:val="24"/>
          <w:szCs w:val="24"/>
          <w:lang w:eastAsia="ru-RU"/>
        </w:rPr>
        <w:t>Например,</w:t>
      </w:r>
      <w:r w:rsidR="00034ADF">
        <w:rPr>
          <w:rFonts w:ascii="Times New Roman" w:eastAsia="Times New Roman" w:hAnsi="Times New Roman" w:cs="Times New Roman"/>
          <w:color w:val="FF0000"/>
          <w:sz w:val="24"/>
          <w:szCs w:val="24"/>
          <w:lang w:eastAsia="ru-RU"/>
        </w:rPr>
        <w:t xml:space="preserve"> </w:t>
      </w:r>
      <w:r w:rsidRPr="00BA25D5">
        <w:rPr>
          <w:rFonts w:ascii="Times New Roman" w:eastAsia="Times New Roman" w:hAnsi="Times New Roman" w:cs="Times New Roman"/>
          <w:color w:val="FF0000"/>
          <w:sz w:val="24"/>
          <w:szCs w:val="24"/>
          <w:lang w:eastAsia="ru-RU"/>
        </w:rPr>
        <w:t xml:space="preserve">при U источника питания 72В, и </w:t>
      </w:r>
      <w:proofErr w:type="spellStart"/>
      <w:r w:rsidRPr="00BA25D5">
        <w:rPr>
          <w:rFonts w:ascii="Times New Roman" w:eastAsia="Times New Roman" w:hAnsi="Times New Roman" w:cs="Times New Roman"/>
          <w:color w:val="FF0000"/>
          <w:sz w:val="24"/>
          <w:szCs w:val="24"/>
          <w:lang w:eastAsia="ru-RU"/>
        </w:rPr>
        <w:t>соеденёных</w:t>
      </w:r>
      <w:proofErr w:type="spellEnd"/>
      <w:r w:rsidRPr="00BA25D5">
        <w:rPr>
          <w:rFonts w:ascii="Times New Roman" w:eastAsia="Times New Roman" w:hAnsi="Times New Roman" w:cs="Times New Roman"/>
          <w:color w:val="FF0000"/>
          <w:sz w:val="24"/>
          <w:szCs w:val="24"/>
          <w:lang w:eastAsia="ru-RU"/>
        </w:rPr>
        <w:t xml:space="preserve"> </w:t>
      </w:r>
      <w:proofErr w:type="spellStart"/>
      <w:r w:rsidRPr="00BA25D5">
        <w:rPr>
          <w:rFonts w:ascii="Times New Roman" w:eastAsia="Times New Roman" w:hAnsi="Times New Roman" w:cs="Times New Roman"/>
          <w:color w:val="FF0000"/>
          <w:sz w:val="24"/>
          <w:szCs w:val="24"/>
          <w:lang w:eastAsia="ru-RU"/>
        </w:rPr>
        <w:t>паралельно</w:t>
      </w:r>
      <w:proofErr w:type="spellEnd"/>
      <w:r w:rsidRPr="00BA25D5">
        <w:rPr>
          <w:rFonts w:ascii="Times New Roman" w:eastAsia="Times New Roman" w:hAnsi="Times New Roman" w:cs="Times New Roman"/>
          <w:color w:val="FF0000"/>
          <w:sz w:val="24"/>
          <w:szCs w:val="24"/>
          <w:lang w:eastAsia="ru-RU"/>
        </w:rPr>
        <w:t> трёх пар проводов диаметром 0,5 мм. можно запитать видеокамеру с током потребления 500 мА. на расстоянии 2,5 км. И это с учётом ТКР (температурный коэффициент расширения) в проводах, за счёт разницы температур уличных условий.</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Схема подключения большого количества преобразователей к одному источнику питания.</w:t>
      </w:r>
    </w:p>
    <w:p w:rsidR="00BA25D5" w:rsidRPr="00BA25D5" w:rsidRDefault="00BA25D5"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inline distT="0" distB="0" distL="0" distR="0" wp14:anchorId="10C35860" wp14:editId="7A88620D">
            <wp:extent cx="5076825" cy="3575851"/>
            <wp:effectExtent l="0" t="0" r="0" b="5715"/>
            <wp:docPr id="5" name="Рисунок 5" descr="http://www.eso-plus.ru/images/pitanie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so-plus.ru/images/pitanie_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137" cy="3576775"/>
                    </a:xfrm>
                    <a:prstGeom prst="rect">
                      <a:avLst/>
                    </a:prstGeom>
                    <a:noFill/>
                    <a:ln>
                      <a:noFill/>
                    </a:ln>
                  </pic:spPr>
                </pic:pic>
              </a:graphicData>
            </a:graphic>
          </wp:inline>
        </w:drawing>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FF0000"/>
          <w:sz w:val="24"/>
          <w:szCs w:val="24"/>
          <w:lang w:eastAsia="ru-RU"/>
        </w:rPr>
        <w:lastRenderedPageBreak/>
        <w:t>Обязательные требования:</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1. Подключение проводов каждой пары должно быть непосредственно на выходе AC-DC преобразователя (что бы исключить всевозможные потери напряжения на проводах).</w:t>
      </w:r>
    </w:p>
    <w:p w:rsidR="00BA25D5" w:rsidRPr="00BA25D5" w:rsidRDefault="00BA25D5" w:rsidP="00BA25D5">
      <w:pPr>
        <w:spacing w:before="100" w:beforeAutospacing="1" w:after="100" w:afterAutospacing="1"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2. Суммарная мощность DC-DC преобразователей должна быть ниже мощности AC-DC преобразователя (желательно минимум на 30%).</w:t>
      </w:r>
    </w:p>
    <w:p w:rsidR="00BA25D5" w:rsidRPr="00BA25D5" w:rsidRDefault="00BA25D5" w:rsidP="00BA25D5">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0000FF"/>
          <w:sz w:val="24"/>
          <w:szCs w:val="24"/>
          <w:lang w:eastAsia="ru-RU"/>
        </w:rPr>
        <w:t>Некоторые советы:</w:t>
      </w:r>
    </w:p>
    <w:p w:rsidR="00BA25D5" w:rsidRPr="00BA25D5" w:rsidRDefault="00BA25D5" w:rsidP="00BA25D5">
      <w:pPr>
        <w:spacing w:before="100" w:beforeAutospacing="1" w:after="100" w:afterAutospacing="1" w:line="240" w:lineRule="auto"/>
        <w:ind w:left="720"/>
        <w:rPr>
          <w:rFonts w:ascii="Times New Roman" w:eastAsia="Times New Roman" w:hAnsi="Times New Roman" w:cs="Times New Roman"/>
          <w:sz w:val="20"/>
          <w:szCs w:val="20"/>
          <w:lang w:eastAsia="ru-RU"/>
        </w:rPr>
      </w:pPr>
      <w:r w:rsidRPr="00BA25D5">
        <w:rPr>
          <w:rFonts w:ascii="Times New Roman" w:eastAsia="Times New Roman" w:hAnsi="Times New Roman" w:cs="Times New Roman"/>
          <w:color w:val="0000FF"/>
          <w:sz w:val="24"/>
          <w:szCs w:val="24"/>
          <w:lang w:eastAsia="ru-RU"/>
        </w:rPr>
        <w:t>  Что делать, если расчёт показал напряжение более 75В:</w:t>
      </w:r>
      <w:r w:rsidRPr="00BA25D5">
        <w:rPr>
          <w:rFonts w:ascii="Times New Roman" w:eastAsia="Times New Roman" w:hAnsi="Times New Roman" w:cs="Times New Roman"/>
          <w:sz w:val="24"/>
          <w:szCs w:val="24"/>
          <w:lang w:eastAsia="ru-RU"/>
        </w:rPr>
        <w:t xml:space="preserve"> </w:t>
      </w:r>
      <w:r w:rsidRPr="00BA25D5">
        <w:rPr>
          <w:rFonts w:ascii="Century Gothic" w:eastAsia="Times New Roman" w:hAnsi="Century Gothic" w:cs="Times New Roman"/>
          <w:sz w:val="20"/>
          <w:szCs w:val="20"/>
          <w:lang w:eastAsia="ru-RU"/>
        </w:rPr>
        <w:t xml:space="preserve">Если марку провода, ток нагрузки, </w:t>
      </w:r>
      <w:r w:rsidR="00034ADF" w:rsidRPr="00BA25D5">
        <w:rPr>
          <w:rFonts w:ascii="Century Gothic" w:eastAsia="Times New Roman" w:hAnsi="Century Gothic" w:cs="Times New Roman"/>
          <w:sz w:val="20"/>
          <w:szCs w:val="20"/>
          <w:lang w:eastAsia="ru-RU"/>
        </w:rPr>
        <w:t>длину</w:t>
      </w:r>
      <w:r w:rsidRPr="00BA25D5">
        <w:rPr>
          <w:rFonts w:ascii="Century Gothic" w:eastAsia="Times New Roman" w:hAnsi="Century Gothic" w:cs="Times New Roman"/>
          <w:sz w:val="20"/>
          <w:szCs w:val="20"/>
          <w:lang w:eastAsia="ru-RU"/>
        </w:rPr>
        <w:t xml:space="preserve"> линии изменить нельзя, - остаётся единственный способ - </w:t>
      </w:r>
      <w:r w:rsidR="00034ADF" w:rsidRPr="00BA25D5">
        <w:rPr>
          <w:rFonts w:ascii="Century Gothic" w:eastAsia="Times New Roman" w:hAnsi="Century Gothic" w:cs="Times New Roman"/>
          <w:sz w:val="20"/>
          <w:szCs w:val="20"/>
          <w:lang w:eastAsia="ru-RU"/>
        </w:rPr>
        <w:t>соединить</w:t>
      </w:r>
      <w:r w:rsidRPr="00BA25D5">
        <w:rPr>
          <w:rFonts w:ascii="Century Gothic" w:eastAsia="Times New Roman" w:hAnsi="Century Gothic" w:cs="Times New Roman"/>
          <w:sz w:val="20"/>
          <w:szCs w:val="20"/>
          <w:lang w:eastAsia="ru-RU"/>
        </w:rPr>
        <w:t xml:space="preserve"> </w:t>
      </w:r>
      <w:r w:rsidR="00034ADF" w:rsidRPr="00BA25D5">
        <w:rPr>
          <w:rFonts w:ascii="Century Gothic" w:eastAsia="Times New Roman" w:hAnsi="Century Gothic" w:cs="Times New Roman"/>
          <w:sz w:val="20"/>
          <w:szCs w:val="20"/>
          <w:lang w:eastAsia="ru-RU"/>
        </w:rPr>
        <w:t>параллельно</w:t>
      </w:r>
      <w:r w:rsidRPr="00BA25D5">
        <w:rPr>
          <w:rFonts w:ascii="Century Gothic" w:eastAsia="Times New Roman" w:hAnsi="Century Gothic" w:cs="Times New Roman"/>
          <w:sz w:val="20"/>
          <w:szCs w:val="20"/>
          <w:lang w:eastAsia="ru-RU"/>
        </w:rPr>
        <w:t xml:space="preserve"> N -е количество пар витой пары (по необходимости), тем самым равномерно распределив нагрузку. Результат расчёта напряжения на одну пару при этом просто поделите на количество пар, и получите напряжение источника питания. </w:t>
      </w:r>
      <w:r w:rsidR="00034ADF" w:rsidRPr="00BA25D5">
        <w:rPr>
          <w:rFonts w:ascii="Century Gothic" w:eastAsia="Times New Roman" w:hAnsi="Century Gothic" w:cs="Times New Roman"/>
          <w:sz w:val="20"/>
          <w:szCs w:val="20"/>
          <w:lang w:eastAsia="ru-RU"/>
        </w:rPr>
        <w:t>Например,</w:t>
      </w:r>
      <w:r w:rsidRPr="00BA25D5">
        <w:rPr>
          <w:rFonts w:ascii="Century Gothic" w:eastAsia="Times New Roman" w:hAnsi="Century Gothic" w:cs="Times New Roman"/>
          <w:sz w:val="20"/>
          <w:szCs w:val="20"/>
          <w:lang w:eastAsia="ru-RU"/>
        </w:rPr>
        <w:t xml:space="preserve"> расчёт показал U источника питания 100 В, две пары </w:t>
      </w:r>
      <w:r w:rsidR="00034ADF" w:rsidRPr="00BA25D5">
        <w:rPr>
          <w:rFonts w:ascii="Century Gothic" w:eastAsia="Times New Roman" w:hAnsi="Century Gothic" w:cs="Times New Roman"/>
          <w:sz w:val="20"/>
          <w:szCs w:val="20"/>
          <w:lang w:eastAsia="ru-RU"/>
        </w:rPr>
        <w:t>параллельно</w:t>
      </w:r>
      <w:r w:rsidRPr="00BA25D5">
        <w:rPr>
          <w:rFonts w:ascii="Century Gothic" w:eastAsia="Times New Roman" w:hAnsi="Century Gothic" w:cs="Times New Roman"/>
          <w:sz w:val="20"/>
          <w:szCs w:val="20"/>
          <w:lang w:eastAsia="ru-RU"/>
        </w:rPr>
        <w:t xml:space="preserve"> уже необходимо 50 В, три пары - 33 В.</w:t>
      </w:r>
    </w:p>
    <w:p w:rsidR="00BA25D5" w:rsidRPr="00BA25D5" w:rsidRDefault="00BA25D5" w:rsidP="00034ADF">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inline distT="0" distB="0" distL="0" distR="0" wp14:anchorId="31222548" wp14:editId="046F18E0">
            <wp:extent cx="5324475" cy="1752600"/>
            <wp:effectExtent l="0" t="0" r="9525" b="0"/>
            <wp:docPr id="6" name="Рисунок 6" descr="http://www.eso-plus.ru/images/pitanie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so-plus.ru/images/pitanie_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1752600"/>
                    </a:xfrm>
                    <a:prstGeom prst="rect">
                      <a:avLst/>
                    </a:prstGeom>
                    <a:noFill/>
                    <a:ln>
                      <a:noFill/>
                    </a:ln>
                  </pic:spPr>
                </pic:pic>
              </a:graphicData>
            </a:graphic>
          </wp:inline>
        </w:drawing>
      </w:r>
    </w:p>
    <w:p w:rsidR="00BA25D5" w:rsidRPr="00BA25D5" w:rsidRDefault="00BA25D5" w:rsidP="00BA25D5">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w:t>
      </w:r>
    </w:p>
    <w:p w:rsidR="00BA25D5" w:rsidRPr="00BA25D5" w:rsidRDefault="00BA25D5" w:rsidP="00BA25D5">
      <w:pPr>
        <w:spacing w:before="100" w:beforeAutospacing="1" w:after="100" w:afterAutospacing="1" w:line="240" w:lineRule="auto"/>
        <w:ind w:left="720"/>
        <w:rPr>
          <w:rFonts w:ascii="Times New Roman" w:eastAsia="Times New Roman" w:hAnsi="Times New Roman" w:cs="Times New Roman"/>
          <w:sz w:val="20"/>
          <w:szCs w:val="20"/>
          <w:lang w:eastAsia="ru-RU"/>
        </w:rPr>
      </w:pPr>
      <w:r w:rsidRPr="00BA25D5">
        <w:rPr>
          <w:rFonts w:ascii="Century Gothic" w:eastAsia="Times New Roman" w:hAnsi="Century Gothic" w:cs="Times New Roman"/>
          <w:color w:val="0000FF"/>
          <w:sz w:val="20"/>
          <w:szCs w:val="20"/>
          <w:lang w:eastAsia="ru-RU"/>
        </w:rPr>
        <w:t>  Что делать, если на часть потребителей хватает напряжения 48В, а части потребителей необходимо напряжение более высокое напряжение, но до 75В.  </w:t>
      </w:r>
      <w:r w:rsidRPr="00BA25D5">
        <w:rPr>
          <w:rFonts w:ascii="Century Gothic" w:eastAsia="Times New Roman" w:hAnsi="Century Gothic" w:cs="Times New Roman"/>
          <w:sz w:val="20"/>
          <w:szCs w:val="20"/>
          <w:lang w:eastAsia="ru-RU"/>
        </w:rPr>
        <w:t xml:space="preserve">Выхода два - либо применить два источника питания (один 48 В., второй 72 В), либо, если мощности источника 48 В. достаточна для питания всей </w:t>
      </w:r>
      <w:r w:rsidR="00E40C7A" w:rsidRPr="00BA25D5">
        <w:rPr>
          <w:rFonts w:ascii="Century Gothic" w:eastAsia="Times New Roman" w:hAnsi="Century Gothic" w:cs="Times New Roman"/>
          <w:sz w:val="20"/>
          <w:szCs w:val="20"/>
          <w:lang w:eastAsia="ru-RU"/>
        </w:rPr>
        <w:t>нагрузки,</w:t>
      </w:r>
      <w:r w:rsidRPr="00BA25D5">
        <w:rPr>
          <w:rFonts w:ascii="Century Gothic" w:eastAsia="Times New Roman" w:hAnsi="Century Gothic" w:cs="Times New Roman"/>
          <w:sz w:val="20"/>
          <w:szCs w:val="20"/>
          <w:lang w:eastAsia="ru-RU"/>
        </w:rPr>
        <w:t xml:space="preserve"> то можно сделать вольтдобавку, </w:t>
      </w:r>
      <w:r w:rsidR="00E40C7A" w:rsidRPr="00BA25D5">
        <w:rPr>
          <w:rFonts w:ascii="Century Gothic" w:eastAsia="Times New Roman" w:hAnsi="Century Gothic" w:cs="Times New Roman"/>
          <w:sz w:val="20"/>
          <w:szCs w:val="20"/>
          <w:lang w:eastAsia="ru-RU"/>
        </w:rPr>
        <w:t>соединив</w:t>
      </w:r>
      <w:r w:rsidRPr="00BA25D5">
        <w:rPr>
          <w:rFonts w:ascii="Century Gothic" w:eastAsia="Times New Roman" w:hAnsi="Century Gothic" w:cs="Times New Roman"/>
          <w:sz w:val="20"/>
          <w:szCs w:val="20"/>
          <w:lang w:eastAsia="ru-RU"/>
        </w:rPr>
        <w:t xml:space="preserve"> последовательно с источником 48 В. источник 24 В. соответствующей мощности. В итоге получиться 72 В. Полученные 72 В. следует подать на те нагрузки, которым 48 В. не достаточно.</w:t>
      </w:r>
    </w:p>
    <w:p w:rsidR="00BA25D5" w:rsidRPr="00BA25D5" w:rsidRDefault="00BA25D5" w:rsidP="00BA25D5">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inline distT="0" distB="0" distL="0" distR="0" wp14:anchorId="05FD084C" wp14:editId="5D1CB7B9">
            <wp:extent cx="5638800" cy="2647950"/>
            <wp:effectExtent l="0" t="0" r="0" b="0"/>
            <wp:docPr id="7" name="Рисунок 7" descr="http://www.eso-plus.ru/images/pitanie_voltdoba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so-plus.ru/images/pitanie_voltdobavk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2647950"/>
                    </a:xfrm>
                    <a:prstGeom prst="rect">
                      <a:avLst/>
                    </a:prstGeom>
                    <a:noFill/>
                    <a:ln>
                      <a:noFill/>
                    </a:ln>
                  </pic:spPr>
                </pic:pic>
              </a:graphicData>
            </a:graphic>
          </wp:inline>
        </w:drawing>
      </w:r>
    </w:p>
    <w:p w:rsidR="00BA25D5" w:rsidRPr="00034ADF" w:rsidRDefault="00BA25D5" w:rsidP="00D61FEC">
      <w:pPr>
        <w:numPr>
          <w:ilvl w:val="0"/>
          <w:numId w:val="1"/>
        </w:numPr>
        <w:spacing w:after="0"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color w:val="FF0000"/>
          <w:sz w:val="24"/>
          <w:szCs w:val="24"/>
          <w:lang w:eastAsia="ru-RU"/>
        </w:rPr>
        <w:lastRenderedPageBreak/>
        <w:t>  </w:t>
      </w:r>
      <w:proofErr w:type="gramStart"/>
      <w:r w:rsidRPr="00034ADF">
        <w:rPr>
          <w:rFonts w:ascii="Times New Roman" w:eastAsia="Times New Roman" w:hAnsi="Times New Roman" w:cs="Times New Roman"/>
          <w:color w:val="FF0000"/>
          <w:sz w:val="24"/>
          <w:szCs w:val="24"/>
          <w:lang w:eastAsia="ru-RU"/>
        </w:rPr>
        <w:t>Запрещено:</w:t>
      </w:r>
      <w:r w:rsidRPr="00034ADF">
        <w:rPr>
          <w:rFonts w:ascii="Century Gothic" w:eastAsia="Times New Roman" w:hAnsi="Century Gothic" w:cs="Times New Roman"/>
          <w:sz w:val="20"/>
          <w:szCs w:val="20"/>
          <w:lang w:eastAsia="ru-RU"/>
        </w:rPr>
        <w:t xml:space="preserve">  Подавать</w:t>
      </w:r>
      <w:proofErr w:type="gramEnd"/>
      <w:r w:rsidRPr="00034ADF">
        <w:rPr>
          <w:rFonts w:ascii="Century Gothic" w:eastAsia="Times New Roman" w:hAnsi="Century Gothic" w:cs="Times New Roman"/>
          <w:sz w:val="20"/>
          <w:szCs w:val="20"/>
          <w:lang w:eastAsia="ru-RU"/>
        </w:rPr>
        <w:t xml:space="preserve"> в линию напряжение более указанного в паспортах (максимальное входное  напряжение преобразователя). </w:t>
      </w:r>
      <w:r w:rsidRPr="00034ADF">
        <w:rPr>
          <w:rFonts w:ascii="Century Gothic" w:eastAsia="Times New Roman" w:hAnsi="Century Gothic" w:cs="Times New Roman"/>
          <w:color w:val="FF0000"/>
          <w:sz w:val="20"/>
          <w:szCs w:val="20"/>
          <w:lang w:eastAsia="ru-RU"/>
        </w:rPr>
        <w:t xml:space="preserve">Никогда не </w:t>
      </w:r>
      <w:proofErr w:type="spellStart"/>
      <w:r w:rsidRPr="00034ADF">
        <w:rPr>
          <w:rFonts w:ascii="Century Gothic" w:eastAsia="Times New Roman" w:hAnsi="Century Gothic" w:cs="Times New Roman"/>
          <w:color w:val="FF0000"/>
          <w:sz w:val="20"/>
          <w:szCs w:val="20"/>
          <w:lang w:eastAsia="ru-RU"/>
        </w:rPr>
        <w:t>расчитывайте</w:t>
      </w:r>
      <w:proofErr w:type="spellEnd"/>
      <w:r w:rsidRPr="00034ADF">
        <w:rPr>
          <w:rFonts w:ascii="Century Gothic" w:eastAsia="Times New Roman" w:hAnsi="Century Gothic" w:cs="Times New Roman"/>
          <w:sz w:val="20"/>
          <w:szCs w:val="20"/>
          <w:lang w:eastAsia="ru-RU"/>
        </w:rPr>
        <w:t xml:space="preserve">, что под нагрузкой напряжение упадёт на линии, и в линию можно </w:t>
      </w:r>
      <w:r w:rsidR="00034ADF" w:rsidRPr="00034ADF">
        <w:rPr>
          <w:rFonts w:ascii="Century Gothic" w:eastAsia="Times New Roman" w:hAnsi="Century Gothic" w:cs="Times New Roman"/>
          <w:sz w:val="20"/>
          <w:szCs w:val="20"/>
          <w:lang w:eastAsia="ru-RU"/>
        </w:rPr>
        <w:t>подать, например,</w:t>
      </w:r>
      <w:r w:rsidRPr="00034ADF">
        <w:rPr>
          <w:rFonts w:ascii="Century Gothic" w:eastAsia="Times New Roman" w:hAnsi="Century Gothic" w:cs="Times New Roman"/>
          <w:sz w:val="20"/>
          <w:szCs w:val="20"/>
          <w:lang w:eastAsia="ru-RU"/>
        </w:rPr>
        <w:t xml:space="preserve"> 90 В. </w:t>
      </w:r>
      <w:r w:rsidRPr="00034ADF">
        <w:rPr>
          <w:rFonts w:ascii="Century Gothic" w:eastAsia="Times New Roman" w:hAnsi="Century Gothic" w:cs="Times New Roman"/>
          <w:color w:val="FF0000"/>
          <w:sz w:val="20"/>
          <w:szCs w:val="20"/>
          <w:lang w:eastAsia="ru-RU"/>
        </w:rPr>
        <w:t>Это может привести к выходу из строя DC-DC преобразователя.</w:t>
      </w:r>
    </w:p>
    <w:p w:rsidR="00034ADF" w:rsidRPr="00034ADF" w:rsidRDefault="00034ADF" w:rsidP="00D61FEC">
      <w:pPr>
        <w:spacing w:after="0" w:line="240" w:lineRule="auto"/>
        <w:ind w:left="720"/>
        <w:rPr>
          <w:rFonts w:ascii="Times New Roman" w:eastAsia="Times New Roman" w:hAnsi="Times New Roman" w:cs="Times New Roman"/>
          <w:sz w:val="24"/>
          <w:szCs w:val="24"/>
          <w:lang w:eastAsia="ru-RU"/>
        </w:rPr>
      </w:pPr>
    </w:p>
    <w:p w:rsidR="00BA25D5" w:rsidRPr="00BA25D5" w:rsidRDefault="00BA25D5" w:rsidP="00D61FEC">
      <w:pPr>
        <w:numPr>
          <w:ilvl w:val="0"/>
          <w:numId w:val="1"/>
        </w:numPr>
        <w:spacing w:after="0" w:line="240" w:lineRule="auto"/>
        <w:rPr>
          <w:rFonts w:ascii="Times New Roman" w:eastAsia="Times New Roman" w:hAnsi="Times New Roman" w:cs="Times New Roman"/>
          <w:sz w:val="20"/>
          <w:szCs w:val="20"/>
          <w:lang w:eastAsia="ru-RU"/>
        </w:rPr>
      </w:pPr>
      <w:r w:rsidRPr="00BA25D5">
        <w:rPr>
          <w:rFonts w:ascii="Times New Roman" w:eastAsia="Times New Roman" w:hAnsi="Times New Roman" w:cs="Times New Roman"/>
          <w:color w:val="0000FF"/>
          <w:sz w:val="20"/>
          <w:szCs w:val="20"/>
          <w:lang w:eastAsia="ru-RU"/>
        </w:rPr>
        <w:t>  Внимание:</w:t>
      </w:r>
      <w:r w:rsidRPr="00BA25D5">
        <w:rPr>
          <w:rFonts w:ascii="Times New Roman" w:eastAsia="Times New Roman" w:hAnsi="Times New Roman" w:cs="Times New Roman"/>
          <w:sz w:val="20"/>
          <w:szCs w:val="20"/>
          <w:lang w:eastAsia="ru-RU"/>
        </w:rPr>
        <w:t xml:space="preserve"> </w:t>
      </w:r>
      <w:r w:rsidRPr="00BA25D5">
        <w:rPr>
          <w:rFonts w:ascii="Century Gothic" w:eastAsia="Times New Roman" w:hAnsi="Century Gothic" w:cs="Times New Roman"/>
          <w:sz w:val="20"/>
          <w:szCs w:val="20"/>
          <w:lang w:eastAsia="ru-RU"/>
        </w:rPr>
        <w:t xml:space="preserve">Если происходит такой эффект. Лампочка на преобразователе DC-DC часто моргает, ток потребления DC-DC при этом достаточно высок (значительно больше </w:t>
      </w:r>
      <w:r w:rsidR="00034ADF" w:rsidRPr="00BA25D5">
        <w:rPr>
          <w:rFonts w:ascii="Century Gothic" w:eastAsia="Times New Roman" w:hAnsi="Century Gothic" w:cs="Times New Roman"/>
          <w:sz w:val="20"/>
          <w:szCs w:val="20"/>
          <w:lang w:eastAsia="ru-RU"/>
        </w:rPr>
        <w:t>номинального</w:t>
      </w:r>
      <w:r w:rsidRPr="00BA25D5">
        <w:rPr>
          <w:rFonts w:ascii="Century Gothic" w:eastAsia="Times New Roman" w:hAnsi="Century Gothic" w:cs="Times New Roman"/>
          <w:sz w:val="20"/>
          <w:szCs w:val="20"/>
          <w:lang w:eastAsia="ru-RU"/>
        </w:rPr>
        <w:t xml:space="preserve">). Происходит это </w:t>
      </w:r>
      <w:r w:rsidR="00034ADF" w:rsidRPr="00BA25D5">
        <w:rPr>
          <w:rFonts w:ascii="Century Gothic" w:eastAsia="Times New Roman" w:hAnsi="Century Gothic" w:cs="Times New Roman"/>
          <w:sz w:val="20"/>
          <w:szCs w:val="20"/>
          <w:lang w:eastAsia="ru-RU"/>
        </w:rPr>
        <w:t>вследствие</w:t>
      </w:r>
      <w:r w:rsidRPr="00BA25D5">
        <w:rPr>
          <w:rFonts w:ascii="Century Gothic" w:eastAsia="Times New Roman" w:hAnsi="Century Gothic" w:cs="Times New Roman"/>
          <w:sz w:val="20"/>
          <w:szCs w:val="20"/>
          <w:lang w:eastAsia="ru-RU"/>
        </w:rPr>
        <w:t xml:space="preserve"> неправильных расчётов падения напряжения на линии (под нагрузкой входное напряжение на преобразователе падает ниже 18 В, он выключается, снимается нагрузка и он включается снова). Выход - необходимо </w:t>
      </w:r>
      <w:r w:rsidR="00034ADF" w:rsidRPr="00BA25D5">
        <w:rPr>
          <w:rFonts w:ascii="Century Gothic" w:eastAsia="Times New Roman" w:hAnsi="Century Gothic" w:cs="Times New Roman"/>
          <w:sz w:val="20"/>
          <w:szCs w:val="20"/>
          <w:lang w:eastAsia="ru-RU"/>
        </w:rPr>
        <w:t>сделать</w:t>
      </w:r>
      <w:r w:rsidRPr="00BA25D5">
        <w:rPr>
          <w:rFonts w:ascii="Century Gothic" w:eastAsia="Times New Roman" w:hAnsi="Century Gothic" w:cs="Times New Roman"/>
          <w:sz w:val="20"/>
          <w:szCs w:val="20"/>
          <w:lang w:eastAsia="ru-RU"/>
        </w:rPr>
        <w:t xml:space="preserve"> вольтдобавку, как описано выше или увеличить сечение проводов подключив </w:t>
      </w:r>
      <w:r w:rsidR="00034ADF" w:rsidRPr="00BA25D5">
        <w:rPr>
          <w:rFonts w:ascii="Century Gothic" w:eastAsia="Times New Roman" w:hAnsi="Century Gothic" w:cs="Times New Roman"/>
          <w:sz w:val="20"/>
          <w:szCs w:val="20"/>
          <w:lang w:eastAsia="ru-RU"/>
        </w:rPr>
        <w:t>параллельно</w:t>
      </w:r>
      <w:r w:rsidRPr="00BA25D5">
        <w:rPr>
          <w:rFonts w:ascii="Century Gothic" w:eastAsia="Times New Roman" w:hAnsi="Century Gothic" w:cs="Times New Roman"/>
          <w:sz w:val="20"/>
          <w:szCs w:val="20"/>
          <w:lang w:eastAsia="ru-RU"/>
        </w:rPr>
        <w:t xml:space="preserve"> ещё одну пару.</w:t>
      </w:r>
    </w:p>
    <w:p w:rsidR="00BA25D5" w:rsidRPr="00BA25D5" w:rsidRDefault="00BA25D5" w:rsidP="00D61FEC">
      <w:pPr>
        <w:spacing w:after="0" w:line="240" w:lineRule="auto"/>
        <w:ind w:left="720"/>
        <w:rPr>
          <w:rFonts w:ascii="Times New Roman" w:eastAsia="Times New Roman" w:hAnsi="Times New Roman" w:cs="Times New Roman"/>
          <w:sz w:val="20"/>
          <w:szCs w:val="20"/>
          <w:lang w:eastAsia="ru-RU"/>
        </w:rPr>
      </w:pPr>
      <w:r w:rsidRPr="00BA25D5">
        <w:rPr>
          <w:rFonts w:ascii="Times New Roman" w:eastAsia="Times New Roman" w:hAnsi="Times New Roman" w:cs="Times New Roman"/>
          <w:sz w:val="20"/>
          <w:szCs w:val="20"/>
          <w:lang w:eastAsia="ru-RU"/>
        </w:rPr>
        <w:t> </w:t>
      </w:r>
    </w:p>
    <w:p w:rsidR="00BA25D5" w:rsidRPr="00BA25D5" w:rsidRDefault="00BA25D5" w:rsidP="00D61FEC">
      <w:pPr>
        <w:numPr>
          <w:ilvl w:val="0"/>
          <w:numId w:val="1"/>
        </w:numPr>
        <w:spacing w:after="0"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0000FF"/>
          <w:sz w:val="24"/>
          <w:szCs w:val="24"/>
          <w:lang w:eastAsia="ru-RU"/>
        </w:rPr>
        <w:t>  </w:t>
      </w:r>
      <w:proofErr w:type="gramStart"/>
      <w:r w:rsidRPr="00BA25D5">
        <w:rPr>
          <w:rFonts w:ascii="Times New Roman" w:eastAsia="Times New Roman" w:hAnsi="Times New Roman" w:cs="Times New Roman"/>
          <w:color w:val="0000FF"/>
          <w:sz w:val="24"/>
          <w:szCs w:val="24"/>
          <w:lang w:eastAsia="ru-RU"/>
        </w:rPr>
        <w:t xml:space="preserve">Совет: </w:t>
      </w:r>
      <w:r w:rsidRPr="00BA25D5">
        <w:rPr>
          <w:rFonts w:ascii="Times New Roman" w:eastAsia="Times New Roman" w:hAnsi="Times New Roman" w:cs="Times New Roman"/>
          <w:sz w:val="24"/>
          <w:szCs w:val="24"/>
          <w:lang w:eastAsia="ru-RU"/>
        </w:rPr>
        <w:t> Самый</w:t>
      </w:r>
      <w:proofErr w:type="gramEnd"/>
      <w:r w:rsidRPr="00BA25D5">
        <w:rPr>
          <w:rFonts w:ascii="Times New Roman" w:eastAsia="Times New Roman" w:hAnsi="Times New Roman" w:cs="Times New Roman"/>
          <w:sz w:val="24"/>
          <w:szCs w:val="24"/>
          <w:lang w:eastAsia="ru-RU"/>
        </w:rPr>
        <w:t xml:space="preserve"> идеальный вариант одна пара (или несколько пар в </w:t>
      </w:r>
      <w:proofErr w:type="spellStart"/>
      <w:r w:rsidRPr="00BA25D5">
        <w:rPr>
          <w:rFonts w:ascii="Times New Roman" w:eastAsia="Times New Roman" w:hAnsi="Times New Roman" w:cs="Times New Roman"/>
          <w:sz w:val="24"/>
          <w:szCs w:val="24"/>
          <w:lang w:eastAsia="ru-RU"/>
        </w:rPr>
        <w:t>паралель</w:t>
      </w:r>
      <w:proofErr w:type="spellEnd"/>
      <w:r w:rsidRPr="00BA25D5">
        <w:rPr>
          <w:rFonts w:ascii="Times New Roman" w:eastAsia="Times New Roman" w:hAnsi="Times New Roman" w:cs="Times New Roman"/>
          <w:sz w:val="24"/>
          <w:szCs w:val="24"/>
          <w:lang w:eastAsia="ru-RU"/>
        </w:rPr>
        <w:t xml:space="preserve"> в зависимости от мощности) проводов и один потребитель. Постарайтесь избегать когда одна (или несколько пар в </w:t>
      </w:r>
      <w:proofErr w:type="spellStart"/>
      <w:proofErr w:type="gramStart"/>
      <w:r w:rsidRPr="00BA25D5">
        <w:rPr>
          <w:rFonts w:ascii="Times New Roman" w:eastAsia="Times New Roman" w:hAnsi="Times New Roman" w:cs="Times New Roman"/>
          <w:sz w:val="24"/>
          <w:szCs w:val="24"/>
          <w:lang w:eastAsia="ru-RU"/>
        </w:rPr>
        <w:t>паралель</w:t>
      </w:r>
      <w:proofErr w:type="spellEnd"/>
      <w:r w:rsidRPr="00BA25D5">
        <w:rPr>
          <w:rFonts w:ascii="Times New Roman" w:eastAsia="Times New Roman" w:hAnsi="Times New Roman" w:cs="Times New Roman"/>
          <w:sz w:val="24"/>
          <w:szCs w:val="24"/>
          <w:lang w:eastAsia="ru-RU"/>
        </w:rPr>
        <w:t>)  и</w:t>
      </w:r>
      <w:proofErr w:type="gramEnd"/>
      <w:r w:rsidRPr="00BA25D5">
        <w:rPr>
          <w:rFonts w:ascii="Times New Roman" w:eastAsia="Times New Roman" w:hAnsi="Times New Roman" w:cs="Times New Roman"/>
          <w:sz w:val="24"/>
          <w:szCs w:val="24"/>
          <w:lang w:eastAsia="ru-RU"/>
        </w:rPr>
        <w:t xml:space="preserve"> несколько потребителей (особенно на разном удалении). Посчитать можно, но лучше этого избежать, так как </w:t>
      </w:r>
      <w:proofErr w:type="spellStart"/>
      <w:r w:rsidRPr="00BA25D5">
        <w:rPr>
          <w:rFonts w:ascii="Times New Roman" w:eastAsia="Times New Roman" w:hAnsi="Times New Roman" w:cs="Times New Roman"/>
          <w:sz w:val="24"/>
          <w:szCs w:val="24"/>
          <w:lang w:eastAsia="ru-RU"/>
        </w:rPr>
        <w:t>расчитывать</w:t>
      </w:r>
      <w:proofErr w:type="spellEnd"/>
      <w:r w:rsidRPr="00BA25D5">
        <w:rPr>
          <w:rFonts w:ascii="Times New Roman" w:eastAsia="Times New Roman" w:hAnsi="Times New Roman" w:cs="Times New Roman"/>
          <w:sz w:val="24"/>
          <w:szCs w:val="24"/>
          <w:lang w:eastAsia="ru-RU"/>
        </w:rPr>
        <w:t xml:space="preserve"> придётся для каждого участка цепи, и ток на разных участках будет разный.</w:t>
      </w:r>
    </w:p>
    <w:p w:rsidR="00BA25D5" w:rsidRPr="00BA25D5" w:rsidRDefault="00BA25D5" w:rsidP="00D61FEC">
      <w:pPr>
        <w:spacing w:after="0" w:line="240" w:lineRule="auto"/>
        <w:ind w:left="720"/>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w:t>
      </w:r>
    </w:p>
    <w:p w:rsidR="00BA25D5" w:rsidRPr="00BA25D5" w:rsidRDefault="00BA25D5" w:rsidP="00D61FEC">
      <w:pPr>
        <w:numPr>
          <w:ilvl w:val="0"/>
          <w:numId w:val="1"/>
        </w:numPr>
        <w:spacing w:after="0" w:line="240" w:lineRule="auto"/>
        <w:rPr>
          <w:rFonts w:ascii="Times New Roman" w:eastAsia="Times New Roman" w:hAnsi="Times New Roman" w:cs="Times New Roman"/>
          <w:sz w:val="24"/>
          <w:szCs w:val="24"/>
          <w:lang w:eastAsia="ru-RU"/>
        </w:rPr>
      </w:pPr>
      <w:r w:rsidRPr="00BA25D5">
        <w:rPr>
          <w:rFonts w:ascii="Times New Roman" w:eastAsia="Times New Roman" w:hAnsi="Times New Roman" w:cs="Times New Roman"/>
          <w:color w:val="0000FF"/>
          <w:sz w:val="24"/>
          <w:szCs w:val="24"/>
          <w:lang w:eastAsia="ru-RU"/>
        </w:rPr>
        <w:t>  Внимание:</w:t>
      </w:r>
      <w:r w:rsidRPr="00BA25D5">
        <w:rPr>
          <w:rFonts w:ascii="Times New Roman" w:eastAsia="Times New Roman" w:hAnsi="Times New Roman" w:cs="Times New Roman"/>
          <w:sz w:val="24"/>
          <w:szCs w:val="24"/>
          <w:lang w:eastAsia="ru-RU"/>
        </w:rPr>
        <w:t xml:space="preserve"> Если при кратковременном отключении основного </w:t>
      </w:r>
      <w:proofErr w:type="gramStart"/>
      <w:r w:rsidRPr="00BA25D5">
        <w:rPr>
          <w:rFonts w:ascii="Times New Roman" w:eastAsia="Times New Roman" w:hAnsi="Times New Roman" w:cs="Times New Roman"/>
          <w:sz w:val="24"/>
          <w:szCs w:val="24"/>
          <w:lang w:eastAsia="ru-RU"/>
        </w:rPr>
        <w:t>источника  питания</w:t>
      </w:r>
      <w:proofErr w:type="gramEnd"/>
      <w:r w:rsidRPr="00BA25D5">
        <w:rPr>
          <w:rFonts w:ascii="Times New Roman" w:eastAsia="Times New Roman" w:hAnsi="Times New Roman" w:cs="Times New Roman"/>
          <w:sz w:val="24"/>
          <w:szCs w:val="24"/>
          <w:lang w:eastAsia="ru-RU"/>
        </w:rPr>
        <w:t xml:space="preserve"> (который питает DC-DC преобразователи), источник питания не включается, это происходит по следующей причине: DC-DC преобразователи при включении кратковременно потребляют в 3 -7 раз больше ток, чем в рабочем режиме, в итоге срабатывает защита по току у основного источника питания. Избежать этого можно применив источник питания с достаточно большим запасом мощности, или применив таймеры задержки</w:t>
      </w:r>
      <w:r w:rsidRPr="00BA25D5">
        <w:rPr>
          <w:rFonts w:ascii="Times New Roman" w:eastAsia="Times New Roman" w:hAnsi="Times New Roman" w:cs="Times New Roman"/>
          <w:color w:val="FF0000"/>
          <w:sz w:val="24"/>
          <w:szCs w:val="24"/>
          <w:lang w:eastAsia="ru-RU"/>
        </w:rPr>
        <w:t xml:space="preserve"> (</w:t>
      </w:r>
      <w:hyperlink r:id="rId12" w:history="1">
        <w:r w:rsidRPr="00BA25D5">
          <w:rPr>
            <w:rFonts w:ascii="Times New Roman" w:eastAsia="Times New Roman" w:hAnsi="Times New Roman" w:cs="Times New Roman"/>
            <w:color w:val="FF0000"/>
            <w:sz w:val="24"/>
            <w:szCs w:val="24"/>
            <w:u w:val="single"/>
            <w:lang w:eastAsia="ru-RU"/>
          </w:rPr>
          <w:t>EST-3.2</w:t>
        </w:r>
      </w:hyperlink>
      <w:r w:rsidRPr="00BA25D5">
        <w:rPr>
          <w:rFonts w:ascii="Times New Roman" w:eastAsia="Times New Roman" w:hAnsi="Times New Roman" w:cs="Times New Roman"/>
          <w:color w:val="FF0000"/>
          <w:sz w:val="24"/>
          <w:szCs w:val="24"/>
          <w:lang w:eastAsia="ru-RU"/>
        </w:rPr>
        <w:t>)</w:t>
      </w:r>
      <w:r w:rsidRPr="00BA25D5">
        <w:rPr>
          <w:rFonts w:ascii="Times New Roman" w:eastAsia="Times New Roman" w:hAnsi="Times New Roman" w:cs="Times New Roman"/>
          <w:sz w:val="24"/>
          <w:szCs w:val="24"/>
          <w:lang w:eastAsia="ru-RU"/>
        </w:rPr>
        <w:t>, которые подключат нагрузку (DC-DC преобразователи) по очереди. Таким образом можно на источник питания мощностью, например, 200 Вт, подключать нагрузку в виде DC-DC преобразователей мощностью до 200 Вт. (Желательно до 150 - 170 В</w:t>
      </w:r>
    </w:p>
    <w:p w:rsidR="00BA25D5" w:rsidRPr="00BA25D5" w:rsidRDefault="00BA25D5" w:rsidP="00D61FEC">
      <w:pPr>
        <w:spacing w:after="0" w:line="240" w:lineRule="auto"/>
        <w:ind w:left="720"/>
        <w:rPr>
          <w:rFonts w:ascii="Times New Roman" w:eastAsia="Times New Roman" w:hAnsi="Times New Roman" w:cs="Times New Roman"/>
          <w:sz w:val="24"/>
          <w:szCs w:val="24"/>
          <w:lang w:eastAsia="ru-RU"/>
        </w:rPr>
      </w:pPr>
      <w:r w:rsidRPr="00BA25D5">
        <w:rPr>
          <w:rFonts w:ascii="Times New Roman" w:eastAsia="Times New Roman" w:hAnsi="Times New Roman" w:cs="Times New Roman"/>
          <w:sz w:val="24"/>
          <w:szCs w:val="24"/>
          <w:lang w:eastAsia="ru-RU"/>
        </w:rPr>
        <w:t> </w:t>
      </w:r>
    </w:p>
    <w:p w:rsidR="00BA25D5" w:rsidRPr="00BA25D5" w:rsidRDefault="00BA25D5" w:rsidP="00034ADF">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BA25D5">
        <w:rPr>
          <w:rFonts w:ascii="Times New Roman" w:eastAsia="Times New Roman" w:hAnsi="Times New Roman" w:cs="Times New Roman"/>
          <w:noProof/>
          <w:sz w:val="24"/>
          <w:szCs w:val="24"/>
          <w:lang w:eastAsia="ru-RU"/>
        </w:rPr>
        <w:drawing>
          <wp:inline distT="0" distB="0" distL="0" distR="0" wp14:anchorId="5734123A" wp14:editId="7D97F5BD">
            <wp:extent cx="3971925" cy="3238500"/>
            <wp:effectExtent l="0" t="0" r="9525" b="0"/>
            <wp:docPr id="8" name="Рисунок 8" descr="http://www.eso-plus.ru/images/taimer_cx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so-plus.ru/images/taimer_cxema.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925" cy="3238500"/>
                    </a:xfrm>
                    <a:prstGeom prst="rect">
                      <a:avLst/>
                    </a:prstGeom>
                    <a:noFill/>
                    <a:ln>
                      <a:noFill/>
                    </a:ln>
                  </pic:spPr>
                </pic:pic>
              </a:graphicData>
            </a:graphic>
          </wp:inline>
        </w:drawing>
      </w:r>
    </w:p>
    <w:p w:rsidR="00BA25D5" w:rsidRDefault="00BA25D5"/>
    <w:p w:rsidR="00D61FEC" w:rsidRDefault="00D61FEC" w:rsidP="00034ADF">
      <w:pPr>
        <w:spacing w:before="100" w:beforeAutospacing="1" w:after="100" w:afterAutospacing="1" w:line="240" w:lineRule="auto"/>
        <w:outlineLvl w:val="2"/>
        <w:rPr>
          <w:rFonts w:ascii="Times New Roman" w:eastAsia="Times New Roman" w:hAnsi="Times New Roman" w:cs="Times New Roman"/>
          <w:b/>
          <w:bCs/>
          <w:color w:val="FF9900"/>
          <w:sz w:val="27"/>
          <w:szCs w:val="27"/>
          <w:lang w:eastAsia="ru-RU"/>
        </w:rPr>
      </w:pPr>
    </w:p>
    <w:p w:rsidR="00034ADF" w:rsidRPr="00034ADF" w:rsidRDefault="00034ADF" w:rsidP="00034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lastRenderedPageBreak/>
        <w:t>Гальваническая развязка</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 Разность потенциалов земель, это напряжение между землёй, где </w:t>
      </w:r>
      <w:proofErr w:type="spellStart"/>
      <w:r w:rsidRPr="00034ADF">
        <w:rPr>
          <w:rFonts w:ascii="Times New Roman" w:eastAsia="Times New Roman" w:hAnsi="Times New Roman" w:cs="Times New Roman"/>
          <w:sz w:val="24"/>
          <w:szCs w:val="24"/>
          <w:lang w:eastAsia="ru-RU"/>
        </w:rPr>
        <w:t>установленно</w:t>
      </w:r>
      <w:proofErr w:type="spellEnd"/>
      <w:r w:rsidRPr="00034ADF">
        <w:rPr>
          <w:rFonts w:ascii="Times New Roman" w:eastAsia="Times New Roman" w:hAnsi="Times New Roman" w:cs="Times New Roman"/>
          <w:sz w:val="24"/>
          <w:szCs w:val="24"/>
          <w:lang w:eastAsia="ru-RU"/>
        </w:rPr>
        <w:t xml:space="preserve"> удалённое оборудование и землёй, где </w:t>
      </w:r>
      <w:proofErr w:type="spellStart"/>
      <w:r w:rsidRPr="00034ADF">
        <w:rPr>
          <w:rFonts w:ascii="Times New Roman" w:eastAsia="Times New Roman" w:hAnsi="Times New Roman" w:cs="Times New Roman"/>
          <w:sz w:val="24"/>
          <w:szCs w:val="24"/>
          <w:lang w:eastAsia="ru-RU"/>
        </w:rPr>
        <w:t>установленно</w:t>
      </w:r>
      <w:proofErr w:type="spellEnd"/>
      <w:r w:rsidRPr="00034ADF">
        <w:rPr>
          <w:rFonts w:ascii="Times New Roman" w:eastAsia="Times New Roman" w:hAnsi="Times New Roman" w:cs="Times New Roman"/>
          <w:sz w:val="24"/>
          <w:szCs w:val="24"/>
          <w:lang w:eastAsia="ru-RU"/>
        </w:rPr>
        <w:t xml:space="preserve"> оборудование </w:t>
      </w:r>
      <w:proofErr w:type="spellStart"/>
      <w:r w:rsidRPr="00034ADF">
        <w:rPr>
          <w:rFonts w:ascii="Times New Roman" w:eastAsia="Times New Roman" w:hAnsi="Times New Roman" w:cs="Times New Roman"/>
          <w:sz w:val="24"/>
          <w:szCs w:val="24"/>
          <w:lang w:eastAsia="ru-RU"/>
        </w:rPr>
        <w:t>прёмной</w:t>
      </w:r>
      <w:proofErr w:type="spellEnd"/>
      <w:r w:rsidRPr="00034ADF">
        <w:rPr>
          <w:rFonts w:ascii="Times New Roman" w:eastAsia="Times New Roman" w:hAnsi="Times New Roman" w:cs="Times New Roman"/>
          <w:sz w:val="24"/>
          <w:szCs w:val="24"/>
          <w:lang w:eastAsia="ru-RU"/>
        </w:rPr>
        <w:t xml:space="preserve"> части.</w:t>
      </w:r>
    </w:p>
    <w:p w:rsidR="00034ADF" w:rsidRPr="00034ADF" w:rsidRDefault="00034ADF" w:rsidP="00D61F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7C0CC29B" wp14:editId="4E96C508">
            <wp:extent cx="5591175" cy="2590800"/>
            <wp:effectExtent l="0" t="0" r="9525" b="0"/>
            <wp:docPr id="9" name="Рисунок 9" descr="http://www.eso-plus.ru/images/galvanic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so-plus.ru/images/galvanica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175" cy="2590800"/>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w:t>
      </w:r>
    </w:p>
    <w:p w:rsidR="00034ADF" w:rsidRPr="00034ADF" w:rsidRDefault="00034ADF" w:rsidP="00034AD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t>Задача гальванической развязки</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  Задача гальванической развязки заключается в полном отсутствии электрического </w:t>
      </w:r>
      <w:proofErr w:type="spellStart"/>
      <w:r w:rsidRPr="00034ADF">
        <w:rPr>
          <w:rFonts w:ascii="Times New Roman" w:eastAsia="Times New Roman" w:hAnsi="Times New Roman" w:cs="Times New Roman"/>
          <w:sz w:val="24"/>
          <w:szCs w:val="24"/>
          <w:lang w:eastAsia="ru-RU"/>
        </w:rPr>
        <w:t>соеденения</w:t>
      </w:r>
      <w:proofErr w:type="spellEnd"/>
      <w:r w:rsidRPr="00034ADF">
        <w:rPr>
          <w:rFonts w:ascii="Times New Roman" w:eastAsia="Times New Roman" w:hAnsi="Times New Roman" w:cs="Times New Roman"/>
          <w:sz w:val="24"/>
          <w:szCs w:val="24"/>
          <w:lang w:eastAsia="ru-RU"/>
        </w:rPr>
        <w:t xml:space="preserve"> любых проводов между удалённым оборудованием и приёмной частью. Это относиться как к сигнальным, так и к питающим цепям.</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w:t>
      </w:r>
    </w:p>
    <w:p w:rsidR="00034ADF" w:rsidRPr="00034ADF" w:rsidRDefault="00034ADF" w:rsidP="00034AD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t>Чем это достигается</w:t>
      </w:r>
    </w:p>
    <w:p w:rsidR="00034ADF" w:rsidRPr="00034ADF" w:rsidRDefault="00034ADF" w:rsidP="00D61F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1092A4EE" wp14:editId="7376DAE0">
            <wp:extent cx="5534025" cy="2609850"/>
            <wp:effectExtent l="0" t="0" r="9525" b="0"/>
            <wp:docPr id="10" name="Рисунок 10" descr="http://www.eso-plus.ru/images/galvanic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so-plus.ru/images/galvanica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2609850"/>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w:t>
      </w:r>
    </w:p>
    <w:p w:rsidR="00034ADF" w:rsidRPr="00034ADF" w:rsidRDefault="00034ADF" w:rsidP="00D61F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lastRenderedPageBreak/>
        <w:drawing>
          <wp:inline distT="0" distB="0" distL="0" distR="0" wp14:anchorId="64CDF23C" wp14:editId="4A567DBE">
            <wp:extent cx="5534025" cy="2609850"/>
            <wp:effectExtent l="0" t="0" r="9525" b="0"/>
            <wp:docPr id="11" name="Рисунок 11" descr="http://www.eso-plus.ru/images/galvanic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so-plus.ru/images/galvanica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4025" cy="2609850"/>
                    </a:xfrm>
                    <a:prstGeom prst="rect">
                      <a:avLst/>
                    </a:prstGeom>
                    <a:noFill/>
                    <a:ln>
                      <a:noFill/>
                    </a:ln>
                  </pic:spPr>
                </pic:pic>
              </a:graphicData>
            </a:graphic>
          </wp:inline>
        </w:drawing>
      </w:r>
    </w:p>
    <w:p w:rsidR="00034ADF" w:rsidRPr="00034ADF" w:rsidRDefault="00034ADF" w:rsidP="00D61F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w:t>
      </w:r>
    </w:p>
    <w:p w:rsidR="00034ADF" w:rsidRPr="00034ADF" w:rsidRDefault="00034ADF" w:rsidP="00034AD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t>Варианты применения</w:t>
      </w:r>
    </w:p>
    <w:p w:rsidR="00034ADF" w:rsidRPr="00034ADF" w:rsidRDefault="00034ADF" w:rsidP="00034AD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034ADF">
        <w:rPr>
          <w:rFonts w:ascii="Times New Roman" w:eastAsia="Times New Roman" w:hAnsi="Times New Roman" w:cs="Times New Roman"/>
          <w:b/>
          <w:bCs/>
          <w:color w:val="666666"/>
          <w:sz w:val="24"/>
          <w:szCs w:val="24"/>
          <w:lang w:eastAsia="ru-RU"/>
        </w:rPr>
        <w:t>Коаксиальный кабель</w:t>
      </w:r>
    </w:p>
    <w:p w:rsidR="00034ADF" w:rsidRPr="00034ADF" w:rsidRDefault="00034ADF"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4BD2D557" wp14:editId="50ACCB9F">
            <wp:extent cx="5534025" cy="2695575"/>
            <wp:effectExtent l="0" t="0" r="9525" b="9525"/>
            <wp:docPr id="12" name="Рисунок 12" descr="http://www.eso-plus.ru/images/galvanic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so-plus.ru/images/galvanica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4025" cy="2695575"/>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w:t>
      </w:r>
    </w:p>
    <w:p w:rsidR="00034ADF" w:rsidRPr="00034ADF" w:rsidRDefault="00034ADF"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724F59DF" wp14:editId="72FEEBB9">
            <wp:extent cx="5600700" cy="2009775"/>
            <wp:effectExtent l="0" t="0" r="0" b="9525"/>
            <wp:docPr id="13" name="Рисунок 13" descr="http://www.eso-plus.ru/images/galvanica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so-plus.ru/images/galvanica_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2009775"/>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lastRenderedPageBreak/>
        <w:t> </w:t>
      </w:r>
    </w:p>
    <w:p w:rsidR="00034ADF" w:rsidRPr="00034ADF" w:rsidRDefault="00034ADF"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6937B619" wp14:editId="37781853">
            <wp:extent cx="5600700" cy="1971675"/>
            <wp:effectExtent l="0" t="0" r="0" b="9525"/>
            <wp:docPr id="14" name="Рисунок 14" descr="http://www.eso-plus.ru/images/galvanica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so-plus.ru/images/galvanica_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1971675"/>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1951C11D" wp14:editId="7068BF0F">
            <wp:extent cx="5562600" cy="6315075"/>
            <wp:effectExtent l="0" t="0" r="0" b="9525"/>
            <wp:docPr id="15" name="Рисунок 15" descr="http://www.eso-plus.ru/images/galvanic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so-plus.ru/images/galvanica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2600" cy="6315075"/>
                    </a:xfrm>
                    <a:prstGeom prst="rect">
                      <a:avLst/>
                    </a:prstGeom>
                    <a:noFill/>
                    <a:ln>
                      <a:noFill/>
                    </a:ln>
                  </pic:spPr>
                </pic:pic>
              </a:graphicData>
            </a:graphic>
          </wp:inline>
        </w:drawing>
      </w:r>
    </w:p>
    <w:p w:rsidR="00D61FEC" w:rsidRDefault="00D61FEC" w:rsidP="00034ADF">
      <w:pPr>
        <w:spacing w:before="100" w:beforeAutospacing="1" w:after="100" w:afterAutospacing="1" w:line="240" w:lineRule="auto"/>
        <w:jc w:val="center"/>
        <w:outlineLvl w:val="3"/>
        <w:rPr>
          <w:rFonts w:ascii="Times New Roman" w:eastAsia="Times New Roman" w:hAnsi="Times New Roman" w:cs="Times New Roman"/>
          <w:b/>
          <w:bCs/>
          <w:color w:val="666666"/>
          <w:sz w:val="24"/>
          <w:szCs w:val="24"/>
          <w:lang w:eastAsia="ru-RU"/>
        </w:rPr>
      </w:pPr>
    </w:p>
    <w:p w:rsidR="00034ADF" w:rsidRPr="00034ADF" w:rsidRDefault="00034ADF" w:rsidP="00034AD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034ADF">
        <w:rPr>
          <w:rFonts w:ascii="Times New Roman" w:eastAsia="Times New Roman" w:hAnsi="Times New Roman" w:cs="Times New Roman"/>
          <w:b/>
          <w:bCs/>
          <w:color w:val="666666"/>
          <w:sz w:val="24"/>
          <w:szCs w:val="24"/>
          <w:lang w:eastAsia="ru-RU"/>
        </w:rPr>
        <w:lastRenderedPageBreak/>
        <w:t>Витая пара</w:t>
      </w:r>
    </w:p>
    <w:p w:rsidR="00034ADF" w:rsidRPr="00034ADF" w:rsidRDefault="00034ADF"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706A3BD1" wp14:editId="7316F254">
            <wp:extent cx="5543550" cy="2314575"/>
            <wp:effectExtent l="0" t="0" r="0" b="9525"/>
            <wp:docPr id="16" name="Рисунок 16" descr="http://www.eso-plus.ru/images/galvanica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so-plus.ru/images/galvanica_1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43550" cy="2314575"/>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3685A94D" wp14:editId="513E5801">
            <wp:extent cx="5543550" cy="2314575"/>
            <wp:effectExtent l="0" t="0" r="0" b="9525"/>
            <wp:docPr id="17" name="Рисунок 17" descr="http://www.eso-plus.ru/images/galvanica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so-plus.ru/images/galvanica_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3550" cy="2314575"/>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40BCC9DC" wp14:editId="43B5FC75">
            <wp:extent cx="5543550" cy="2314575"/>
            <wp:effectExtent l="0" t="0" r="0" b="9525"/>
            <wp:docPr id="18" name="Рисунок 18" descr="http://www.eso-plus.ru/images/galvanica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so-plus.ru/images/galvanica_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3550" cy="2314575"/>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w:t>
      </w:r>
    </w:p>
    <w:p w:rsidR="00034ADF" w:rsidRPr="00034ADF" w:rsidRDefault="00034ADF" w:rsidP="00034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t>Где она устанавливается</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Гальваническая развязка может устанавливаться как на удалённой части, непосредственно возле удалённого оборудования, так и на приёмной части.  Главное требование, это отсутствие электрического контакта между удалённой и приёмной частями.</w:t>
      </w:r>
    </w:p>
    <w:p w:rsidR="00034ADF" w:rsidRPr="00034ADF" w:rsidRDefault="00034ADF" w:rsidP="00034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lastRenderedPageBreak/>
        <w:t>Монтаж кабельных трасс.</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Монтаж кабельных трасс, в виде витой пары, как правило ведут кабелем UTP. </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Значительно эффективнее проводить кабельные трассы многопарным кабелем ТПП. Вот некоторые преимущества явного превосходства данного кабеля:</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1. Несоизмеримо легче вести монтаж одного 100 парного кабеля ТПП, чем 12 кабелей UTP связанных в жгут стяжками, либо затянутых в гофру.</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2. Несоизмеримо цивилизованнее выглядит один кабель, чем жгут.</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3. </w:t>
      </w:r>
      <w:r w:rsidRPr="00034ADF">
        <w:rPr>
          <w:rFonts w:ascii="Times New Roman" w:eastAsia="Times New Roman" w:hAnsi="Times New Roman" w:cs="Times New Roman"/>
          <w:color w:val="FF0000"/>
          <w:sz w:val="24"/>
          <w:szCs w:val="24"/>
          <w:lang w:eastAsia="ru-RU"/>
        </w:rPr>
        <w:t>Самое главное.</w:t>
      </w:r>
      <w:r w:rsidRPr="00034ADF">
        <w:rPr>
          <w:rFonts w:ascii="Times New Roman" w:eastAsia="Times New Roman" w:hAnsi="Times New Roman" w:cs="Times New Roman"/>
          <w:sz w:val="24"/>
          <w:szCs w:val="24"/>
          <w:lang w:eastAsia="ru-RU"/>
        </w:rPr>
        <w:t xml:space="preserve"> Только с помощью многопарного кабеля есть возможность оставлять резерв пар в узловых кроссах.</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4. Кабель ТПП допускает все возможные виды прокладки (настенным, воздушным, подземным). </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color w:val="0000FF"/>
          <w:sz w:val="24"/>
          <w:szCs w:val="24"/>
          <w:lang w:eastAsia="ru-RU"/>
        </w:rPr>
        <w:t>КАБЕЛЬ UTP ПРЕДНАЗНАЧЕН НЕ ДЛЯ ПРОКЛАДКИ МАГИСТРАЛЬНЫХ ЛИНИЙ СВЯЗИ !!!</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UTP кабель удобно использовать на линии от конечного оборудования к узловым кроссам.</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4ADF">
        <w:rPr>
          <w:rFonts w:ascii="Times New Roman" w:eastAsia="Times New Roman" w:hAnsi="Times New Roman" w:cs="Times New Roman"/>
          <w:color w:val="FF0000"/>
          <w:sz w:val="24"/>
          <w:szCs w:val="24"/>
          <w:lang w:eastAsia="ru-RU"/>
        </w:rPr>
        <w:t>Мы  рекомендуем</w:t>
      </w:r>
      <w:proofErr w:type="gramEnd"/>
      <w:r w:rsidRPr="00034ADF">
        <w:rPr>
          <w:rFonts w:ascii="Times New Roman" w:eastAsia="Times New Roman" w:hAnsi="Times New Roman" w:cs="Times New Roman"/>
          <w:color w:val="FF0000"/>
          <w:sz w:val="24"/>
          <w:szCs w:val="24"/>
          <w:lang w:eastAsia="ru-RU"/>
        </w:rPr>
        <w:t xml:space="preserve"> прокладывать все кабеля под землёй.</w:t>
      </w:r>
    </w:p>
    <w:p w:rsidR="00034ADF" w:rsidRPr="00034ADF" w:rsidRDefault="00034ADF" w:rsidP="00425395">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uzlovoi"/>
      <w:bookmarkEnd w:id="0"/>
      <w:r w:rsidRPr="00034ADF">
        <w:rPr>
          <w:rFonts w:ascii="Times New Roman" w:eastAsia="Times New Roman" w:hAnsi="Times New Roman" w:cs="Times New Roman"/>
          <w:noProof/>
          <w:sz w:val="24"/>
          <w:szCs w:val="24"/>
          <w:lang w:eastAsia="ru-RU"/>
        </w:rPr>
        <w:drawing>
          <wp:inline distT="0" distB="0" distL="0" distR="0" wp14:anchorId="6C321D64" wp14:editId="599E6922">
            <wp:extent cx="3741106" cy="5343525"/>
            <wp:effectExtent l="0" t="0" r="0" b="0"/>
            <wp:docPr id="19" name="Рисунок 19" descr="http://www.eso-plus.ru/images/img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so-plus.ru/images/img3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3667" cy="5361466"/>
                    </a:xfrm>
                    <a:prstGeom prst="rect">
                      <a:avLst/>
                    </a:prstGeom>
                    <a:noFill/>
                    <a:ln>
                      <a:noFill/>
                    </a:ln>
                  </pic:spPr>
                </pic:pic>
              </a:graphicData>
            </a:graphic>
          </wp:inline>
        </w:drawing>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lastRenderedPageBreak/>
        <w:t xml:space="preserve">При прокладке кабельных трасс, обязательно необходимо учитывать направление </w:t>
      </w:r>
      <w:proofErr w:type="spellStart"/>
      <w:r w:rsidRPr="00034ADF">
        <w:rPr>
          <w:rFonts w:ascii="Times New Roman" w:eastAsia="Times New Roman" w:hAnsi="Times New Roman" w:cs="Times New Roman"/>
          <w:sz w:val="24"/>
          <w:szCs w:val="24"/>
          <w:lang w:eastAsia="ru-RU"/>
        </w:rPr>
        <w:t>повива</w:t>
      </w:r>
      <w:proofErr w:type="spellEnd"/>
      <w:r w:rsidRPr="00034ADF">
        <w:rPr>
          <w:rFonts w:ascii="Times New Roman" w:eastAsia="Times New Roman" w:hAnsi="Times New Roman" w:cs="Times New Roman"/>
          <w:sz w:val="24"/>
          <w:szCs w:val="24"/>
          <w:lang w:eastAsia="ru-RU"/>
        </w:rPr>
        <w:t xml:space="preserve"> витков. Оно должно быть одинаково, при переходе из одного кабеля в другой.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При расчёте количества пар</w:t>
      </w:r>
      <w:r w:rsidR="00425395">
        <w:rPr>
          <w:rFonts w:ascii="Times New Roman" w:eastAsia="Times New Roman" w:hAnsi="Times New Roman" w:cs="Times New Roman"/>
          <w:sz w:val="24"/>
          <w:szCs w:val="24"/>
          <w:lang w:eastAsia="ru-RU"/>
        </w:rPr>
        <w:t xml:space="preserve">, обязательно оставляйте запас </w:t>
      </w:r>
      <w:r w:rsidRPr="00034ADF">
        <w:rPr>
          <w:rFonts w:ascii="Times New Roman" w:eastAsia="Times New Roman" w:hAnsi="Times New Roman" w:cs="Times New Roman"/>
          <w:sz w:val="24"/>
          <w:szCs w:val="24"/>
          <w:lang w:eastAsia="ru-RU"/>
        </w:rPr>
        <w:t>не менее 30%. </w:t>
      </w:r>
    </w:p>
    <w:p w:rsidR="00034ADF" w:rsidRPr="00034ADF" w:rsidRDefault="00034ADF" w:rsidP="00034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t>Монтаж узловых кроссов.</w:t>
      </w:r>
    </w:p>
    <w:p w:rsidR="00034ADF" w:rsidRPr="00034ADF" w:rsidRDefault="00034ADF" w:rsidP="00425395">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 w:name="_GoBack"/>
      <w:r w:rsidRPr="00034ADF">
        <w:rPr>
          <w:rFonts w:ascii="Times New Roman" w:eastAsia="Times New Roman" w:hAnsi="Times New Roman" w:cs="Times New Roman"/>
          <w:noProof/>
          <w:sz w:val="24"/>
          <w:szCs w:val="24"/>
          <w:lang w:eastAsia="ru-RU"/>
        </w:rPr>
        <w:drawing>
          <wp:inline distT="0" distB="0" distL="0" distR="0" wp14:anchorId="743C44A8" wp14:editId="48517808">
            <wp:extent cx="5619750" cy="2714625"/>
            <wp:effectExtent l="0" t="0" r="0" b="9525"/>
            <wp:docPr id="20" name="Рисунок 20" descr="http://www.eso-plus.ru/images/img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so-plus.ru/images/img3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0" cy="2714625"/>
                    </a:xfrm>
                    <a:prstGeom prst="rect">
                      <a:avLst/>
                    </a:prstGeom>
                    <a:noFill/>
                    <a:ln>
                      <a:noFill/>
                    </a:ln>
                  </pic:spPr>
                </pic:pic>
              </a:graphicData>
            </a:graphic>
          </wp:inline>
        </w:drawing>
      </w:r>
      <w:bookmarkEnd w:id="1"/>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bookmarkStart w:id="2" w:name="otvletvlenie"/>
      <w:bookmarkEnd w:id="2"/>
      <w:r w:rsidRPr="00034ADF">
        <w:rPr>
          <w:rFonts w:ascii="Times New Roman" w:eastAsia="Times New Roman" w:hAnsi="Times New Roman" w:cs="Times New Roman"/>
          <w:sz w:val="24"/>
          <w:szCs w:val="24"/>
          <w:lang w:eastAsia="ru-RU"/>
        </w:rPr>
        <w:t>В случае, если количество пар входящего кабеля совпадает с количеством пар выходящего кабеля, и при этом необходимо подключиться к данному узловому кроссу, необходимо сделать следующее:</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Конечное оборудование, подключается к верхним контактам плинта, которые идут к приёмному оборудованию. При этом обязательно отключите верхние контакты от нижних с помощью специальных размыкателей. </w:t>
      </w:r>
      <w:r w:rsidRPr="00034ADF">
        <w:rPr>
          <w:rFonts w:ascii="Times New Roman" w:eastAsia="Times New Roman" w:hAnsi="Times New Roman" w:cs="Times New Roman"/>
          <w:color w:val="FF0000"/>
          <w:sz w:val="24"/>
          <w:szCs w:val="24"/>
          <w:lang w:eastAsia="ru-RU"/>
        </w:rPr>
        <w:t>  ЭТО ОБЯЗАТЕЛЬНО!  </w:t>
      </w:r>
      <w:r w:rsidRPr="00034ADF">
        <w:rPr>
          <w:rFonts w:ascii="Times New Roman" w:eastAsia="Times New Roman" w:hAnsi="Times New Roman" w:cs="Times New Roman"/>
          <w:color w:val="333333"/>
          <w:sz w:val="24"/>
          <w:szCs w:val="24"/>
          <w:lang w:eastAsia="ru-RU"/>
        </w:rPr>
        <w:t>Симметричный сигнал должен быть нагружен на приёмное оборудование. В противном случае у Вас неизбежно возникнут помехи, которые могут дать помеху не только на эту пару, но и на весь кабель.</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color w:val="FF0000"/>
          <w:sz w:val="24"/>
          <w:szCs w:val="24"/>
          <w:lang w:eastAsia="ru-RU"/>
        </w:rPr>
        <w:t>Именно поэтому, всегда используйте плинты с размыкаемыми контактами.</w:t>
      </w:r>
    </w:p>
    <w:p w:rsidR="00034ADF" w:rsidRPr="00034ADF" w:rsidRDefault="00034ADF" w:rsidP="0042539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4ADF">
        <w:rPr>
          <w:rFonts w:ascii="Times New Roman" w:eastAsia="Times New Roman" w:hAnsi="Times New Roman" w:cs="Times New Roman"/>
          <w:noProof/>
          <w:sz w:val="24"/>
          <w:szCs w:val="24"/>
          <w:lang w:eastAsia="ru-RU"/>
        </w:rPr>
        <w:drawing>
          <wp:inline distT="0" distB="0" distL="0" distR="0" wp14:anchorId="4722D2C6" wp14:editId="4C4EF9CF">
            <wp:extent cx="5619750" cy="2505075"/>
            <wp:effectExtent l="0" t="0" r="0" b="9525"/>
            <wp:docPr id="21" name="Рисунок 21" descr="http://www.eso-plus.ru/images/img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so-plus.ru/images/img3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750" cy="2505075"/>
                    </a:xfrm>
                    <a:prstGeom prst="rect">
                      <a:avLst/>
                    </a:prstGeom>
                    <a:noFill/>
                    <a:ln>
                      <a:noFill/>
                    </a:ln>
                  </pic:spPr>
                </pic:pic>
              </a:graphicData>
            </a:graphic>
          </wp:inline>
        </w:drawing>
      </w:r>
    </w:p>
    <w:p w:rsidR="00425395" w:rsidRDefault="00425395" w:rsidP="00034ADF">
      <w:pPr>
        <w:spacing w:before="100" w:beforeAutospacing="1" w:after="100" w:afterAutospacing="1" w:line="240" w:lineRule="auto"/>
        <w:outlineLvl w:val="2"/>
        <w:rPr>
          <w:rFonts w:ascii="Times New Roman" w:eastAsia="Times New Roman" w:hAnsi="Times New Roman" w:cs="Times New Roman"/>
          <w:b/>
          <w:bCs/>
          <w:color w:val="FF9900"/>
          <w:sz w:val="27"/>
          <w:szCs w:val="27"/>
          <w:lang w:eastAsia="ru-RU"/>
        </w:rPr>
      </w:pPr>
    </w:p>
    <w:p w:rsidR="00034ADF" w:rsidRPr="00034ADF" w:rsidRDefault="00034ADF" w:rsidP="00034AD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34ADF">
        <w:rPr>
          <w:rFonts w:ascii="Times New Roman" w:eastAsia="Times New Roman" w:hAnsi="Times New Roman" w:cs="Times New Roman"/>
          <w:b/>
          <w:bCs/>
          <w:color w:val="FF9900"/>
          <w:sz w:val="27"/>
          <w:szCs w:val="27"/>
          <w:lang w:eastAsia="ru-RU"/>
        </w:rPr>
        <w:lastRenderedPageBreak/>
        <w:t>Советы</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1. При укладке кабеля, старайтесь использовать по возможности однотипный кабель.</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2. Обязательно соблюдайте направление скрутки витой пары.</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3. При расключении плинта, обязательно оставляйте запас проводов (15 - 20 см.), которые легко укладываются за плинт.</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4. При использовании экранированного провода, экраны необходимо надёжно </w:t>
      </w:r>
      <w:proofErr w:type="spellStart"/>
      <w:r w:rsidRPr="00034ADF">
        <w:rPr>
          <w:rFonts w:ascii="Times New Roman" w:eastAsia="Times New Roman" w:hAnsi="Times New Roman" w:cs="Times New Roman"/>
          <w:sz w:val="24"/>
          <w:szCs w:val="24"/>
          <w:lang w:eastAsia="ru-RU"/>
        </w:rPr>
        <w:t>соеденить</w:t>
      </w:r>
      <w:proofErr w:type="spellEnd"/>
      <w:r w:rsidRPr="00034ADF">
        <w:rPr>
          <w:rFonts w:ascii="Times New Roman" w:eastAsia="Times New Roman" w:hAnsi="Times New Roman" w:cs="Times New Roman"/>
          <w:sz w:val="24"/>
          <w:szCs w:val="24"/>
          <w:lang w:eastAsia="ru-RU"/>
        </w:rPr>
        <w:t xml:space="preserve"> вместе.</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5. При подключении витой пары </w:t>
      </w:r>
      <w:r w:rsidRPr="00034ADF">
        <w:rPr>
          <w:rFonts w:ascii="Times New Roman" w:eastAsia="Times New Roman" w:hAnsi="Times New Roman" w:cs="Times New Roman"/>
          <w:color w:val="FF0000"/>
          <w:sz w:val="24"/>
          <w:szCs w:val="24"/>
          <w:lang w:eastAsia="ru-RU"/>
        </w:rPr>
        <w:t>не допускается</w:t>
      </w:r>
      <w:r w:rsidRPr="00034ADF">
        <w:rPr>
          <w:rFonts w:ascii="Times New Roman" w:eastAsia="Times New Roman" w:hAnsi="Times New Roman" w:cs="Times New Roman"/>
          <w:sz w:val="24"/>
          <w:szCs w:val="24"/>
          <w:lang w:eastAsia="ru-RU"/>
        </w:rPr>
        <w:t xml:space="preserve"> перепутывание проводов.  При большом шаге скрутки, поступайте следующим образом: Оставляете примерно 1,5 метра кабеля. На этих полутора метрах делаете лёгкие надрезы скальпелем на расстоянии 30 - 40 см. После чего аккуратно, ломаете кабель в местах надрезов, до полного отделения надрезанных кусков друг от друга. Потом, по очереди смещаете верхнюю изоляцию в сторону съёма, ни в коем случае не оставляя конец проводов без изоляции.  При съёме последнего куска изоляции зажимаете рукой край проводов, и обёртываете их изолентой.  На такой длине провода, Вы точно определите пары. Что бы не перепутать провода в дальнейшем, советуем вытаскивать пары по одной, и сразу заводить их в плинт.</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4. При расключении кабеля ТПП всегда используйте следующую цветовую маркировку:</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1 - пара </w:t>
      </w:r>
      <w:proofErr w:type="gramStart"/>
      <w:r w:rsidRPr="00034ADF">
        <w:rPr>
          <w:rFonts w:ascii="Times New Roman" w:eastAsia="Times New Roman" w:hAnsi="Times New Roman" w:cs="Times New Roman"/>
          <w:sz w:val="24"/>
          <w:szCs w:val="24"/>
          <w:lang w:eastAsia="ru-RU"/>
        </w:rPr>
        <w:t>( 0</w:t>
      </w:r>
      <w:proofErr w:type="gramEnd"/>
      <w:r w:rsidRPr="00034ADF">
        <w:rPr>
          <w:rFonts w:ascii="Times New Roman" w:eastAsia="Times New Roman" w:hAnsi="Times New Roman" w:cs="Times New Roman"/>
          <w:sz w:val="24"/>
          <w:szCs w:val="24"/>
          <w:lang w:eastAsia="ru-RU"/>
        </w:rPr>
        <w:t xml:space="preserve"> - пара )         белый  -  </w:t>
      </w:r>
      <w:r w:rsidRPr="00034ADF">
        <w:rPr>
          <w:rFonts w:ascii="Times New Roman" w:eastAsia="Times New Roman" w:hAnsi="Times New Roman" w:cs="Times New Roman"/>
          <w:color w:val="0066FF"/>
          <w:sz w:val="24"/>
          <w:szCs w:val="24"/>
          <w:lang w:eastAsia="ru-RU"/>
        </w:rPr>
        <w:t>голубой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2 - пара </w:t>
      </w:r>
      <w:proofErr w:type="gramStart"/>
      <w:r w:rsidRPr="00034ADF">
        <w:rPr>
          <w:rFonts w:ascii="Times New Roman" w:eastAsia="Times New Roman" w:hAnsi="Times New Roman" w:cs="Times New Roman"/>
          <w:sz w:val="24"/>
          <w:szCs w:val="24"/>
          <w:lang w:eastAsia="ru-RU"/>
        </w:rPr>
        <w:t>( 1</w:t>
      </w:r>
      <w:proofErr w:type="gramEnd"/>
      <w:r w:rsidRPr="00034ADF">
        <w:rPr>
          <w:rFonts w:ascii="Times New Roman" w:eastAsia="Times New Roman" w:hAnsi="Times New Roman" w:cs="Times New Roman"/>
          <w:sz w:val="24"/>
          <w:szCs w:val="24"/>
          <w:lang w:eastAsia="ru-RU"/>
        </w:rPr>
        <w:t xml:space="preserve"> - пара )         белый  -  </w:t>
      </w:r>
      <w:r w:rsidRPr="00034ADF">
        <w:rPr>
          <w:rFonts w:ascii="Times New Roman" w:eastAsia="Times New Roman" w:hAnsi="Times New Roman" w:cs="Times New Roman"/>
          <w:color w:val="FF9900"/>
          <w:sz w:val="24"/>
          <w:szCs w:val="24"/>
          <w:lang w:eastAsia="ru-RU"/>
        </w:rPr>
        <w:t>оранжевый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3 - пара </w:t>
      </w:r>
      <w:proofErr w:type="gramStart"/>
      <w:r w:rsidRPr="00034ADF">
        <w:rPr>
          <w:rFonts w:ascii="Times New Roman" w:eastAsia="Times New Roman" w:hAnsi="Times New Roman" w:cs="Times New Roman"/>
          <w:sz w:val="24"/>
          <w:szCs w:val="24"/>
          <w:lang w:eastAsia="ru-RU"/>
        </w:rPr>
        <w:t>( 2</w:t>
      </w:r>
      <w:proofErr w:type="gramEnd"/>
      <w:r w:rsidRPr="00034ADF">
        <w:rPr>
          <w:rFonts w:ascii="Times New Roman" w:eastAsia="Times New Roman" w:hAnsi="Times New Roman" w:cs="Times New Roman"/>
          <w:sz w:val="24"/>
          <w:szCs w:val="24"/>
          <w:lang w:eastAsia="ru-RU"/>
        </w:rPr>
        <w:t xml:space="preserve"> - пара )         белый  - </w:t>
      </w:r>
      <w:r w:rsidRPr="00034ADF">
        <w:rPr>
          <w:rFonts w:ascii="Times New Roman" w:eastAsia="Times New Roman" w:hAnsi="Times New Roman" w:cs="Times New Roman"/>
          <w:color w:val="009900"/>
          <w:sz w:val="24"/>
          <w:szCs w:val="24"/>
          <w:lang w:eastAsia="ru-RU"/>
        </w:rPr>
        <w:t> зелёный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4 - пара </w:t>
      </w:r>
      <w:proofErr w:type="gramStart"/>
      <w:r w:rsidRPr="00034ADF">
        <w:rPr>
          <w:rFonts w:ascii="Times New Roman" w:eastAsia="Times New Roman" w:hAnsi="Times New Roman" w:cs="Times New Roman"/>
          <w:sz w:val="24"/>
          <w:szCs w:val="24"/>
          <w:lang w:eastAsia="ru-RU"/>
        </w:rPr>
        <w:t>( 3</w:t>
      </w:r>
      <w:proofErr w:type="gramEnd"/>
      <w:r w:rsidRPr="00034ADF">
        <w:rPr>
          <w:rFonts w:ascii="Times New Roman" w:eastAsia="Times New Roman" w:hAnsi="Times New Roman" w:cs="Times New Roman"/>
          <w:sz w:val="24"/>
          <w:szCs w:val="24"/>
          <w:lang w:eastAsia="ru-RU"/>
        </w:rPr>
        <w:t xml:space="preserve"> - пара )         белый  - </w:t>
      </w:r>
      <w:r w:rsidRPr="00034ADF">
        <w:rPr>
          <w:rFonts w:ascii="Times New Roman" w:eastAsia="Times New Roman" w:hAnsi="Times New Roman" w:cs="Times New Roman"/>
          <w:color w:val="663300"/>
          <w:sz w:val="24"/>
          <w:szCs w:val="24"/>
          <w:lang w:eastAsia="ru-RU"/>
        </w:rPr>
        <w:t> коричневый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5 - пара </w:t>
      </w:r>
      <w:proofErr w:type="gramStart"/>
      <w:r w:rsidRPr="00034ADF">
        <w:rPr>
          <w:rFonts w:ascii="Times New Roman" w:eastAsia="Times New Roman" w:hAnsi="Times New Roman" w:cs="Times New Roman"/>
          <w:sz w:val="24"/>
          <w:szCs w:val="24"/>
          <w:lang w:eastAsia="ru-RU"/>
        </w:rPr>
        <w:t>( 4</w:t>
      </w:r>
      <w:proofErr w:type="gramEnd"/>
      <w:r w:rsidRPr="00034ADF">
        <w:rPr>
          <w:rFonts w:ascii="Times New Roman" w:eastAsia="Times New Roman" w:hAnsi="Times New Roman" w:cs="Times New Roman"/>
          <w:sz w:val="24"/>
          <w:szCs w:val="24"/>
          <w:lang w:eastAsia="ru-RU"/>
        </w:rPr>
        <w:t xml:space="preserve"> - пара )         белый  - </w:t>
      </w:r>
      <w:r w:rsidRPr="00034ADF">
        <w:rPr>
          <w:rFonts w:ascii="Times New Roman" w:eastAsia="Times New Roman" w:hAnsi="Times New Roman" w:cs="Times New Roman"/>
          <w:color w:val="999999"/>
          <w:sz w:val="24"/>
          <w:szCs w:val="24"/>
          <w:lang w:eastAsia="ru-RU"/>
        </w:rPr>
        <w:t> серый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6 - пара </w:t>
      </w:r>
      <w:proofErr w:type="gramStart"/>
      <w:r w:rsidRPr="00034ADF">
        <w:rPr>
          <w:rFonts w:ascii="Times New Roman" w:eastAsia="Times New Roman" w:hAnsi="Times New Roman" w:cs="Times New Roman"/>
          <w:sz w:val="24"/>
          <w:szCs w:val="24"/>
          <w:lang w:eastAsia="ru-RU"/>
        </w:rPr>
        <w:t>( 5</w:t>
      </w:r>
      <w:proofErr w:type="gramEnd"/>
      <w:r w:rsidRPr="00034ADF">
        <w:rPr>
          <w:rFonts w:ascii="Times New Roman" w:eastAsia="Times New Roman" w:hAnsi="Times New Roman" w:cs="Times New Roman"/>
          <w:sz w:val="24"/>
          <w:szCs w:val="24"/>
          <w:lang w:eastAsia="ru-RU"/>
        </w:rPr>
        <w:t xml:space="preserve"> - пара )         красный  - </w:t>
      </w:r>
      <w:r w:rsidRPr="00034ADF">
        <w:rPr>
          <w:rFonts w:ascii="Times New Roman" w:eastAsia="Times New Roman" w:hAnsi="Times New Roman" w:cs="Times New Roman"/>
          <w:color w:val="0066FF"/>
          <w:sz w:val="24"/>
          <w:szCs w:val="24"/>
          <w:lang w:eastAsia="ru-RU"/>
        </w:rPr>
        <w:t> голубой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7 - пара </w:t>
      </w:r>
      <w:proofErr w:type="gramStart"/>
      <w:r w:rsidRPr="00034ADF">
        <w:rPr>
          <w:rFonts w:ascii="Times New Roman" w:eastAsia="Times New Roman" w:hAnsi="Times New Roman" w:cs="Times New Roman"/>
          <w:sz w:val="24"/>
          <w:szCs w:val="24"/>
          <w:lang w:eastAsia="ru-RU"/>
        </w:rPr>
        <w:t>( 6</w:t>
      </w:r>
      <w:proofErr w:type="gramEnd"/>
      <w:r w:rsidRPr="00034ADF">
        <w:rPr>
          <w:rFonts w:ascii="Times New Roman" w:eastAsia="Times New Roman" w:hAnsi="Times New Roman" w:cs="Times New Roman"/>
          <w:sz w:val="24"/>
          <w:szCs w:val="24"/>
          <w:lang w:eastAsia="ru-RU"/>
        </w:rPr>
        <w:t xml:space="preserve"> - пара )         красный  - </w:t>
      </w:r>
      <w:r w:rsidRPr="00034ADF">
        <w:rPr>
          <w:rFonts w:ascii="Times New Roman" w:eastAsia="Times New Roman" w:hAnsi="Times New Roman" w:cs="Times New Roman"/>
          <w:color w:val="FF9900"/>
          <w:sz w:val="24"/>
          <w:szCs w:val="24"/>
          <w:lang w:eastAsia="ru-RU"/>
        </w:rPr>
        <w:t> оранжевый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8 - пара </w:t>
      </w:r>
      <w:proofErr w:type="gramStart"/>
      <w:r w:rsidRPr="00034ADF">
        <w:rPr>
          <w:rFonts w:ascii="Times New Roman" w:eastAsia="Times New Roman" w:hAnsi="Times New Roman" w:cs="Times New Roman"/>
          <w:sz w:val="24"/>
          <w:szCs w:val="24"/>
          <w:lang w:eastAsia="ru-RU"/>
        </w:rPr>
        <w:t>( 7</w:t>
      </w:r>
      <w:proofErr w:type="gramEnd"/>
      <w:r w:rsidRPr="00034ADF">
        <w:rPr>
          <w:rFonts w:ascii="Times New Roman" w:eastAsia="Times New Roman" w:hAnsi="Times New Roman" w:cs="Times New Roman"/>
          <w:sz w:val="24"/>
          <w:szCs w:val="24"/>
          <w:lang w:eastAsia="ru-RU"/>
        </w:rPr>
        <w:t xml:space="preserve"> - пара )         красный  - </w:t>
      </w:r>
      <w:r w:rsidRPr="00034ADF">
        <w:rPr>
          <w:rFonts w:ascii="Times New Roman" w:eastAsia="Times New Roman" w:hAnsi="Times New Roman" w:cs="Times New Roman"/>
          <w:color w:val="339900"/>
          <w:sz w:val="24"/>
          <w:szCs w:val="24"/>
          <w:lang w:eastAsia="ru-RU"/>
        </w:rPr>
        <w:t> зелёный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9 - пара </w:t>
      </w:r>
      <w:proofErr w:type="gramStart"/>
      <w:r w:rsidRPr="00034ADF">
        <w:rPr>
          <w:rFonts w:ascii="Times New Roman" w:eastAsia="Times New Roman" w:hAnsi="Times New Roman" w:cs="Times New Roman"/>
          <w:sz w:val="24"/>
          <w:szCs w:val="24"/>
          <w:lang w:eastAsia="ru-RU"/>
        </w:rPr>
        <w:t>( 8</w:t>
      </w:r>
      <w:proofErr w:type="gramEnd"/>
      <w:r w:rsidRPr="00034ADF">
        <w:rPr>
          <w:rFonts w:ascii="Times New Roman" w:eastAsia="Times New Roman" w:hAnsi="Times New Roman" w:cs="Times New Roman"/>
          <w:sz w:val="24"/>
          <w:szCs w:val="24"/>
          <w:lang w:eastAsia="ru-RU"/>
        </w:rPr>
        <w:t xml:space="preserve"> - пара )         красный  - </w:t>
      </w:r>
      <w:r w:rsidRPr="00034ADF">
        <w:rPr>
          <w:rFonts w:ascii="Times New Roman" w:eastAsia="Times New Roman" w:hAnsi="Times New Roman" w:cs="Times New Roman"/>
          <w:color w:val="663300"/>
          <w:sz w:val="24"/>
          <w:szCs w:val="24"/>
          <w:lang w:eastAsia="ru-RU"/>
        </w:rPr>
        <w:t> коричневый</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10 - пара </w:t>
      </w:r>
      <w:proofErr w:type="gramStart"/>
      <w:r w:rsidRPr="00034ADF">
        <w:rPr>
          <w:rFonts w:ascii="Times New Roman" w:eastAsia="Times New Roman" w:hAnsi="Times New Roman" w:cs="Times New Roman"/>
          <w:sz w:val="24"/>
          <w:szCs w:val="24"/>
          <w:lang w:eastAsia="ru-RU"/>
        </w:rPr>
        <w:t>( 9</w:t>
      </w:r>
      <w:proofErr w:type="gramEnd"/>
      <w:r w:rsidRPr="00034ADF">
        <w:rPr>
          <w:rFonts w:ascii="Times New Roman" w:eastAsia="Times New Roman" w:hAnsi="Times New Roman" w:cs="Times New Roman"/>
          <w:sz w:val="24"/>
          <w:szCs w:val="24"/>
          <w:lang w:eastAsia="ru-RU"/>
        </w:rPr>
        <w:t xml:space="preserve"> - пара )       красный  - </w:t>
      </w:r>
      <w:r w:rsidRPr="00034ADF">
        <w:rPr>
          <w:rFonts w:ascii="Times New Roman" w:eastAsia="Times New Roman" w:hAnsi="Times New Roman" w:cs="Times New Roman"/>
          <w:color w:val="999999"/>
          <w:sz w:val="24"/>
          <w:szCs w:val="24"/>
          <w:lang w:eastAsia="ru-RU"/>
        </w:rPr>
        <w:t> серый</w:t>
      </w:r>
      <w:r w:rsidRPr="00034ADF">
        <w:rPr>
          <w:rFonts w:ascii="Times New Roman" w:eastAsia="Times New Roman" w:hAnsi="Times New Roman" w:cs="Times New Roman"/>
          <w:color w:val="0000FF"/>
          <w:sz w:val="24"/>
          <w:szCs w:val="24"/>
          <w:lang w:eastAsia="ru-RU"/>
        </w:rPr>
        <w:t> </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color w:val="0000FF"/>
          <w:sz w:val="24"/>
          <w:szCs w:val="24"/>
          <w:lang w:eastAsia="ru-RU"/>
        </w:rPr>
        <w:t>              Это стандарт.</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5. Всегда применяйте плинты с размыкаемыми контактами. Плинты с неразмыкаемыми контактами можно применять только в конце линии, при условии, что дольше линия никогда не будет продолжена.</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6. При прокладке магистральных кабелей под землёй, кроссы устанавливаются непосредственно на земле, в специализированных шкафах.</w:t>
      </w:r>
    </w:p>
    <w:p w:rsidR="00034ADF" w:rsidRPr="00034ADF" w:rsidRDefault="00034ADF" w:rsidP="00034ADF">
      <w:pPr>
        <w:spacing w:before="100" w:beforeAutospacing="1" w:after="100" w:afterAutospacing="1" w:line="240" w:lineRule="auto"/>
        <w:rPr>
          <w:rFonts w:ascii="Times New Roman" w:eastAsia="Times New Roman" w:hAnsi="Times New Roman" w:cs="Times New Roman"/>
          <w:sz w:val="24"/>
          <w:szCs w:val="24"/>
          <w:lang w:eastAsia="ru-RU"/>
        </w:rPr>
      </w:pPr>
      <w:r w:rsidRPr="00034ADF">
        <w:rPr>
          <w:rFonts w:ascii="Times New Roman" w:eastAsia="Times New Roman" w:hAnsi="Times New Roman" w:cs="Times New Roman"/>
          <w:sz w:val="24"/>
          <w:szCs w:val="24"/>
          <w:lang w:eastAsia="ru-RU"/>
        </w:rPr>
        <w:t xml:space="preserve">7. При установке кроссов на стене, высота установки кросса должна быть 1,5 метра. </w:t>
      </w:r>
    </w:p>
    <w:p w:rsidR="00BA25D5" w:rsidRDefault="00BA25D5"/>
    <w:sectPr w:rsidR="00BA25D5" w:rsidSect="00BA25D5">
      <w:pgSz w:w="11906" w:h="16838"/>
      <w:pgMar w:top="851"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927DD"/>
    <w:multiLevelType w:val="multilevel"/>
    <w:tmpl w:val="1E1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D5"/>
    <w:rsid w:val="00034ADF"/>
    <w:rsid w:val="00334219"/>
    <w:rsid w:val="00425395"/>
    <w:rsid w:val="004C29AD"/>
    <w:rsid w:val="00BA25D5"/>
    <w:rsid w:val="00D61FEC"/>
    <w:rsid w:val="00E40C7A"/>
    <w:rsid w:val="00E83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F389B-C5AE-4D72-B1B4-A52E09AB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367">
      <w:bodyDiv w:val="1"/>
      <w:marLeft w:val="0"/>
      <w:marRight w:val="0"/>
      <w:marTop w:val="0"/>
      <w:marBottom w:val="0"/>
      <w:divBdr>
        <w:top w:val="none" w:sz="0" w:space="0" w:color="auto"/>
        <w:left w:val="none" w:sz="0" w:space="0" w:color="auto"/>
        <w:bottom w:val="none" w:sz="0" w:space="0" w:color="auto"/>
        <w:right w:val="none" w:sz="0" w:space="0" w:color="auto"/>
      </w:divBdr>
    </w:div>
    <w:div w:id="82649537">
      <w:bodyDiv w:val="1"/>
      <w:marLeft w:val="0"/>
      <w:marRight w:val="0"/>
      <w:marTop w:val="0"/>
      <w:marBottom w:val="0"/>
      <w:divBdr>
        <w:top w:val="none" w:sz="0" w:space="0" w:color="auto"/>
        <w:left w:val="none" w:sz="0" w:space="0" w:color="auto"/>
        <w:bottom w:val="none" w:sz="0" w:space="0" w:color="auto"/>
        <w:right w:val="none" w:sz="0" w:space="0" w:color="auto"/>
      </w:divBdr>
    </w:div>
    <w:div w:id="654919238">
      <w:bodyDiv w:val="1"/>
      <w:marLeft w:val="0"/>
      <w:marRight w:val="0"/>
      <w:marTop w:val="0"/>
      <w:marBottom w:val="0"/>
      <w:divBdr>
        <w:top w:val="none" w:sz="0" w:space="0" w:color="auto"/>
        <w:left w:val="none" w:sz="0" w:space="0" w:color="auto"/>
        <w:bottom w:val="none" w:sz="0" w:space="0" w:color="auto"/>
        <w:right w:val="none" w:sz="0" w:space="0" w:color="auto"/>
      </w:divBdr>
    </w:div>
    <w:div w:id="740371601">
      <w:bodyDiv w:val="1"/>
      <w:marLeft w:val="0"/>
      <w:marRight w:val="0"/>
      <w:marTop w:val="0"/>
      <w:marBottom w:val="0"/>
      <w:divBdr>
        <w:top w:val="none" w:sz="0" w:space="0" w:color="auto"/>
        <w:left w:val="none" w:sz="0" w:space="0" w:color="auto"/>
        <w:bottom w:val="none" w:sz="0" w:space="0" w:color="auto"/>
        <w:right w:val="none" w:sz="0" w:space="0" w:color="auto"/>
      </w:divBdr>
    </w:div>
    <w:div w:id="1344358166">
      <w:bodyDiv w:val="1"/>
      <w:marLeft w:val="0"/>
      <w:marRight w:val="0"/>
      <w:marTop w:val="0"/>
      <w:marBottom w:val="0"/>
      <w:divBdr>
        <w:top w:val="none" w:sz="0" w:space="0" w:color="auto"/>
        <w:left w:val="none" w:sz="0" w:space="0" w:color="auto"/>
        <w:bottom w:val="none" w:sz="0" w:space="0" w:color="auto"/>
        <w:right w:val="none" w:sz="0" w:space="0" w:color="auto"/>
      </w:divBdr>
    </w:div>
    <w:div w:id="1446148254">
      <w:bodyDiv w:val="1"/>
      <w:marLeft w:val="0"/>
      <w:marRight w:val="0"/>
      <w:marTop w:val="0"/>
      <w:marBottom w:val="0"/>
      <w:divBdr>
        <w:top w:val="none" w:sz="0" w:space="0" w:color="auto"/>
        <w:left w:val="none" w:sz="0" w:space="0" w:color="auto"/>
        <w:bottom w:val="none" w:sz="0" w:space="0" w:color="auto"/>
        <w:right w:val="none" w:sz="0" w:space="0" w:color="auto"/>
      </w:divBdr>
    </w:div>
    <w:div w:id="1860309322">
      <w:bodyDiv w:val="1"/>
      <w:marLeft w:val="0"/>
      <w:marRight w:val="0"/>
      <w:marTop w:val="0"/>
      <w:marBottom w:val="0"/>
      <w:divBdr>
        <w:top w:val="none" w:sz="0" w:space="0" w:color="auto"/>
        <w:left w:val="none" w:sz="0" w:space="0" w:color="auto"/>
        <w:bottom w:val="none" w:sz="0" w:space="0" w:color="auto"/>
        <w:right w:val="none" w:sz="0" w:space="0" w:color="auto"/>
      </w:divBdr>
    </w:div>
    <w:div w:id="20397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settings" Target="settings.xml"/><Relationship Id="rId21" Type="http://schemas.openxmlformats.org/officeDocument/2006/relationships/image" Target="media/image16.gif"/><Relationship Id="rId7" Type="http://schemas.openxmlformats.org/officeDocument/2006/relationships/image" Target="media/image3.gif"/><Relationship Id="rId12" Type="http://schemas.openxmlformats.org/officeDocument/2006/relationships/hyperlink" Target="http://www.eso-plus.ru/Taimer.html" TargetMode="External"/><Relationship Id="rId17" Type="http://schemas.openxmlformats.org/officeDocument/2006/relationships/image" Target="media/image12.gif"/><Relationship Id="rId25" Type="http://schemas.openxmlformats.org/officeDocument/2006/relationships/image" Target="media/image20.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19.gif"/><Relationship Id="rId5"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15</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Игнатьков</dc:creator>
  <cp:keywords/>
  <dc:description/>
  <cp:lastModifiedBy>Михаил Игнатьков</cp:lastModifiedBy>
  <cp:revision>2</cp:revision>
  <dcterms:created xsi:type="dcterms:W3CDTF">2014-03-18T10:06:00Z</dcterms:created>
  <dcterms:modified xsi:type="dcterms:W3CDTF">2014-03-18T10:57:00Z</dcterms:modified>
</cp:coreProperties>
</file>