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F9" w:rsidRPr="00BF5ACE" w:rsidRDefault="00664DF9" w:rsidP="00664DF9">
      <w:pPr>
        <w:jc w:val="center"/>
        <w:rPr>
          <w:b/>
          <w:sz w:val="22"/>
          <w:szCs w:val="22"/>
        </w:rPr>
      </w:pPr>
      <w:r w:rsidRPr="003E7B9A">
        <w:rPr>
          <w:sz w:val="22"/>
          <w:szCs w:val="22"/>
        </w:rPr>
        <w:t> </w:t>
      </w:r>
      <w:r w:rsidRPr="00BF5ACE">
        <w:rPr>
          <w:b/>
          <w:sz w:val="22"/>
          <w:szCs w:val="22"/>
        </w:rPr>
        <w:t>ПРАВИЛА ПРОТИВОПОЖАРНОГО РЕЖИМА В РОССИЙСКОЙ ФЕДЕРАЦИИ</w:t>
      </w:r>
    </w:p>
    <w:p w:rsidR="00664DF9" w:rsidRDefault="00664DF9" w:rsidP="00664DF9">
      <w:pPr>
        <w:jc w:val="center"/>
        <w:rPr>
          <w:sz w:val="22"/>
          <w:szCs w:val="22"/>
        </w:rPr>
      </w:pPr>
      <w:r w:rsidRPr="003E7B9A">
        <w:rPr>
          <w:sz w:val="22"/>
          <w:szCs w:val="22"/>
        </w:rPr>
        <w:t>Утверждены постановлением Правит</w:t>
      </w:r>
      <w:r>
        <w:rPr>
          <w:sz w:val="22"/>
          <w:szCs w:val="22"/>
        </w:rPr>
        <w:t>ельства РФ от 25 апреля 2012г. №</w:t>
      </w:r>
      <w:r w:rsidRPr="003E7B9A">
        <w:rPr>
          <w:sz w:val="22"/>
          <w:szCs w:val="22"/>
        </w:rPr>
        <w:t xml:space="preserve"> 390</w:t>
      </w:r>
    </w:p>
    <w:p w:rsidR="00664DF9" w:rsidRDefault="00664DF9" w:rsidP="00664D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редакции </w:t>
      </w:r>
      <w:r w:rsidRPr="003E7B9A">
        <w:rPr>
          <w:sz w:val="22"/>
          <w:szCs w:val="22"/>
        </w:rPr>
        <w:t>поста</w:t>
      </w:r>
      <w:r>
        <w:rPr>
          <w:sz w:val="22"/>
          <w:szCs w:val="22"/>
        </w:rPr>
        <w:t>новления Правительства РФ от 17 февраля 2014г. № 113</w:t>
      </w:r>
    </w:p>
    <w:p w:rsidR="00664DF9" w:rsidRPr="00E85B91" w:rsidRDefault="00664DF9" w:rsidP="00664D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850"/>
      </w:tblGrid>
      <w:tr w:rsidR="00664DF9" w:rsidRPr="00AC32DC" w:rsidTr="00664DF9">
        <w:tc>
          <w:tcPr>
            <w:tcW w:w="9606" w:type="dxa"/>
            <w:vAlign w:val="center"/>
          </w:tcPr>
          <w:p w:rsidR="00664DF9" w:rsidRPr="00AC32DC" w:rsidRDefault="00664DF9" w:rsidP="00664DF9">
            <w:pPr>
              <w:jc w:val="center"/>
            </w:pPr>
            <w:r w:rsidRPr="00AC32DC">
              <w:rPr>
                <w:sz w:val="22"/>
                <w:szCs w:val="22"/>
              </w:rPr>
              <w:t>Требования ППР в РФ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п. ППР </w:t>
            </w:r>
          </w:p>
        </w:tc>
      </w:tr>
      <w:tr w:rsidR="00664DF9" w:rsidRPr="00AC32DC" w:rsidTr="00664DF9">
        <w:tc>
          <w:tcPr>
            <w:tcW w:w="9606" w:type="dxa"/>
            <w:vAlign w:val="center"/>
          </w:tcPr>
          <w:p w:rsidR="00664DF9" w:rsidRPr="00AC32DC" w:rsidRDefault="00664DF9" w:rsidP="00664DF9">
            <w:r w:rsidRPr="00AC32DC">
              <w:rPr>
                <w:sz w:val="22"/>
                <w:szCs w:val="22"/>
              </w:rPr>
              <w:t xml:space="preserve">Допуск к работе </w:t>
            </w:r>
            <w:r>
              <w:rPr>
                <w:sz w:val="22"/>
                <w:szCs w:val="22"/>
              </w:rPr>
              <w:t>проводится</w:t>
            </w:r>
            <w:r w:rsidRPr="00AC32DC">
              <w:rPr>
                <w:sz w:val="22"/>
                <w:szCs w:val="22"/>
              </w:rPr>
              <w:t xml:space="preserve"> после прохождения </w:t>
            </w:r>
            <w:r>
              <w:rPr>
                <w:sz w:val="22"/>
                <w:szCs w:val="22"/>
              </w:rPr>
              <w:t xml:space="preserve">инструктажа и </w:t>
            </w:r>
            <w:r w:rsidRPr="00AC32DC">
              <w:rPr>
                <w:sz w:val="22"/>
                <w:szCs w:val="22"/>
              </w:rPr>
              <w:t>обучения мерам ПБ</w:t>
            </w:r>
          </w:p>
        </w:tc>
        <w:tc>
          <w:tcPr>
            <w:tcW w:w="850" w:type="dxa"/>
          </w:tcPr>
          <w:p w:rsidR="00664DF9" w:rsidRPr="00A9729A" w:rsidRDefault="00664DF9" w:rsidP="00331EEB">
            <w:pPr>
              <w:jc w:val="center"/>
              <w:rPr>
                <w:sz w:val="16"/>
                <w:szCs w:val="16"/>
              </w:rPr>
            </w:pPr>
            <w:r w:rsidRPr="00A9729A">
              <w:rPr>
                <w:sz w:val="18"/>
                <w:szCs w:val="18"/>
              </w:rPr>
              <w:t>3</w:t>
            </w:r>
            <w:r w:rsidRPr="00A9729A">
              <w:rPr>
                <w:sz w:val="16"/>
                <w:szCs w:val="16"/>
              </w:rPr>
              <w:t xml:space="preserve"> </w:t>
            </w:r>
          </w:p>
          <w:p w:rsidR="00664DF9" w:rsidRPr="00A9729A" w:rsidRDefault="00664DF9" w:rsidP="00331EEB">
            <w:pPr>
              <w:jc w:val="center"/>
              <w:rPr>
                <w:sz w:val="16"/>
                <w:szCs w:val="16"/>
              </w:rPr>
            </w:pPr>
            <w:r w:rsidRPr="00A9729A">
              <w:rPr>
                <w:sz w:val="16"/>
                <w:szCs w:val="16"/>
              </w:rPr>
              <w:t xml:space="preserve">п.9 </w:t>
            </w:r>
            <w:r>
              <w:rPr>
                <w:sz w:val="16"/>
                <w:szCs w:val="16"/>
              </w:rPr>
              <w:t>пр.</w:t>
            </w:r>
            <w:r w:rsidRPr="00A9729A">
              <w:rPr>
                <w:sz w:val="16"/>
                <w:szCs w:val="16"/>
              </w:rPr>
              <w:t>645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Приказ о на</w:t>
            </w:r>
            <w:r>
              <w:rPr>
                <w:sz w:val="22"/>
                <w:szCs w:val="22"/>
              </w:rPr>
              <w:t>значении ответственных лиц за обеспечение пожарной безопасности.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Приказ о создании пожарно-технической комиссии (ПТК)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Таблички с номером телефона для вызова пожарной охраны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Для каждого объекта д.б.  планы эвакуации людей при пожаре. На плане д.б. обозначены места хранения первичных средств пожаротушения.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В общежитии д.б. организовано круглосуточное дежурство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В общежитии д.б. инструкция о действиях обслуживающего персонала на случай возникновения пожара в дневное и ночное </w:t>
            </w:r>
            <w:proofErr w:type="gramStart"/>
            <w:r w:rsidRPr="00AC32DC">
              <w:rPr>
                <w:sz w:val="22"/>
                <w:szCs w:val="22"/>
              </w:rPr>
              <w:t>время,  телефон</w:t>
            </w:r>
            <w:proofErr w:type="gramEnd"/>
            <w:r w:rsidRPr="00AC32DC">
              <w:rPr>
                <w:sz w:val="22"/>
                <w:szCs w:val="22"/>
              </w:rPr>
              <w:t>,  фонари, СИЗ ОД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Учения по эвакуации д.б. не реже 1 р</w:t>
            </w:r>
            <w:r>
              <w:rPr>
                <w:sz w:val="22"/>
                <w:szCs w:val="22"/>
              </w:rPr>
              <w:t>аз/6 месяцев и д.б. Инструкция</w:t>
            </w:r>
            <w:r w:rsidRPr="00AC32DC">
              <w:rPr>
                <w:sz w:val="22"/>
                <w:szCs w:val="22"/>
              </w:rPr>
              <w:t xml:space="preserve"> по эвакуации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12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Курение и пользование огнем </w:t>
            </w:r>
            <w:r>
              <w:rPr>
                <w:sz w:val="22"/>
                <w:szCs w:val="22"/>
              </w:rPr>
              <w:t xml:space="preserve">в зданиях МГПУ </w:t>
            </w:r>
            <w:r w:rsidRPr="00AC32DC">
              <w:rPr>
                <w:sz w:val="22"/>
                <w:szCs w:val="22"/>
              </w:rPr>
              <w:t>запрещено. Оборудовать места к</w:t>
            </w:r>
            <w:r w:rsidRPr="002912F3">
              <w:rPr>
                <w:sz w:val="22"/>
                <w:szCs w:val="22"/>
              </w:rPr>
              <w:t>урения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14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Использование ПСП для нужд не связанных с тушением пожара, запрещается.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486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На дверях помещений производственного и складского назначения д.б.  указаны Категория помещения по пожарной опасности и Класс зоны помещения по ПУЭ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Все повреждения огнезащитных покрытий д.б. устранены. ОЗП горючих материалов дерево - 1раз/2 год, ткани – 1раз/год, проверка состояния ОЗП  </w:t>
            </w:r>
            <w:r w:rsidRPr="002912F3">
              <w:rPr>
                <w:sz w:val="22"/>
                <w:szCs w:val="22"/>
              </w:rPr>
              <w:t>Протокол проверки</w:t>
            </w:r>
            <w:r w:rsidRPr="00AC32DC">
              <w:rPr>
                <w:sz w:val="22"/>
                <w:szCs w:val="22"/>
              </w:rPr>
              <w:t xml:space="preserve"> 1 раз/год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21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Все отверстия в стенах д.б. заделаны негорючими материалами, с требуемым пределом огнестойкости и </w:t>
            </w:r>
            <w:proofErr w:type="spellStart"/>
            <w:r w:rsidRPr="00AC32DC">
              <w:rPr>
                <w:sz w:val="22"/>
                <w:szCs w:val="22"/>
              </w:rPr>
              <w:t>дымогазонепроницаемости</w:t>
            </w:r>
            <w:proofErr w:type="spellEnd"/>
            <w:r w:rsidRPr="00AC32D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22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>
              <w:rPr>
                <w:sz w:val="22"/>
                <w:szCs w:val="22"/>
              </w:rPr>
              <w:t>Запрещается хранить и применять ЛВЖ и ГЖ на чердаках, в подвалах и цок. Этажах.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Пожарные лестницы и ограждения крыш д.б.  испытаны не реже 1 раза в 5 лет с оформлением  Протокола испытаний. Средства спасения с высоты д.б. освидетельствованы. 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Приямки должны быть очищены от горючего мусора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Обтирочные материалы д.б. собраны в контейнеры и удалены по окончании работ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Спецодежда лиц работающих с ЛВЖ и ГЖ хранится  в металлических шкафах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28 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Слив ЛВЖ и ГЖ в канализационные сети запрещается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В помещениях с одним выходом не д.б. более 50 человек. А в зданиях IV и V степени огнестойкости более 50 человек м.б. только в помещениях 1-го этажа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25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Перед массовыми мероприятиями д.б. противопожарный осмотр, а во время проведения дежурство ответственных лиц на сцене и в зрительном </w:t>
            </w:r>
            <w:proofErr w:type="gramStart"/>
            <w:r w:rsidRPr="00AC32DC">
              <w:rPr>
                <w:sz w:val="22"/>
                <w:szCs w:val="22"/>
              </w:rPr>
              <w:t>зале..</w:t>
            </w:r>
            <w:proofErr w:type="gramEnd"/>
            <w:r w:rsidRPr="00AC32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В зданиях с горючими перекрытиями м.б. исп. только помещения 1 и 2-этажах.</w:t>
            </w:r>
          </w:p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В помещениях без электроосвещения массовые мероприятия проводятся только в светлое время суток. </w:t>
            </w:r>
            <w:proofErr w:type="spellStart"/>
            <w:r w:rsidRPr="00AC32DC">
              <w:rPr>
                <w:sz w:val="22"/>
                <w:szCs w:val="22"/>
              </w:rPr>
              <w:t>Электрогирлянды</w:t>
            </w:r>
            <w:proofErr w:type="spellEnd"/>
            <w:r w:rsidRPr="00AC32DC">
              <w:rPr>
                <w:sz w:val="22"/>
                <w:szCs w:val="22"/>
              </w:rPr>
              <w:t xml:space="preserve"> </w:t>
            </w:r>
            <w:proofErr w:type="spellStart"/>
            <w:r w:rsidRPr="00AC32DC">
              <w:rPr>
                <w:sz w:val="22"/>
                <w:szCs w:val="22"/>
              </w:rPr>
              <w:t>д.б</w:t>
            </w:r>
            <w:proofErr w:type="spellEnd"/>
            <w:r w:rsidRPr="00AC32DC">
              <w:rPr>
                <w:sz w:val="22"/>
                <w:szCs w:val="22"/>
              </w:rPr>
              <w:t xml:space="preserve">. с сертификатом соответствия. Елка д.б. устойчива и не загромождать выход ее ветки д.б. 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AC32DC">
                <w:rPr>
                  <w:sz w:val="22"/>
                  <w:szCs w:val="22"/>
                </w:rPr>
                <w:t>1 метр</w:t>
              </w:r>
            </w:smartTag>
            <w:r w:rsidRPr="00AC32DC">
              <w:rPr>
                <w:sz w:val="22"/>
                <w:szCs w:val="22"/>
              </w:rPr>
              <w:t xml:space="preserve"> от стен и потолков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31</w:t>
            </w:r>
          </w:p>
        </w:tc>
      </w:tr>
      <w:tr w:rsidR="00664DF9" w:rsidRPr="00AC32DC" w:rsidTr="00331EEB">
        <w:trPr>
          <w:trHeight w:val="276"/>
        </w:trPr>
        <w:tc>
          <w:tcPr>
            <w:tcW w:w="9606" w:type="dxa"/>
            <w:vMerge w:val="restart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При проведении массовых мероприятий </w:t>
            </w:r>
            <w:proofErr w:type="gramStart"/>
            <w:r w:rsidRPr="00AC32DC">
              <w:rPr>
                <w:b/>
                <w:sz w:val="22"/>
                <w:szCs w:val="22"/>
              </w:rPr>
              <w:t>Запрещается</w:t>
            </w:r>
            <w:proofErr w:type="gramEnd"/>
            <w:r w:rsidRPr="00AC32DC">
              <w:rPr>
                <w:sz w:val="22"/>
                <w:szCs w:val="22"/>
              </w:rPr>
              <w:t>: применять пиротехнику, дуговые прожекторы и свечи; украшать елку марлей и ватой без ОЗП; проводить пожароопасные работы; уменьшать ширину проходов и устанавливать стулья; гасить свет во время спектаклей; запол</w:t>
            </w:r>
            <w:r>
              <w:rPr>
                <w:sz w:val="22"/>
                <w:szCs w:val="22"/>
              </w:rPr>
              <w:t>нять помещения людьми сверх установленных</w:t>
            </w:r>
            <w:r w:rsidRPr="00AC32DC">
              <w:rPr>
                <w:sz w:val="22"/>
                <w:szCs w:val="22"/>
              </w:rPr>
              <w:t xml:space="preserve"> норм.</w:t>
            </w:r>
          </w:p>
        </w:tc>
        <w:tc>
          <w:tcPr>
            <w:tcW w:w="850" w:type="dxa"/>
            <w:vMerge w:val="restart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32</w:t>
            </w:r>
          </w:p>
        </w:tc>
      </w:tr>
      <w:tr w:rsidR="00664DF9" w:rsidRPr="00AC32DC" w:rsidTr="00331EEB">
        <w:trPr>
          <w:trHeight w:val="276"/>
        </w:trPr>
        <w:tc>
          <w:tcPr>
            <w:tcW w:w="9606" w:type="dxa"/>
            <w:vMerge/>
          </w:tcPr>
          <w:p w:rsidR="00664DF9" w:rsidRPr="00AC32DC" w:rsidRDefault="00664DF9" w:rsidP="00331EEB">
            <w:pPr>
              <w:jc w:val="both"/>
            </w:pPr>
          </w:p>
        </w:tc>
        <w:tc>
          <w:tcPr>
            <w:tcW w:w="850" w:type="dxa"/>
            <w:vMerge/>
          </w:tcPr>
          <w:p w:rsidR="00664DF9" w:rsidRPr="00AC32DC" w:rsidRDefault="00664DF9" w:rsidP="00331EEB">
            <w:pPr>
              <w:jc w:val="center"/>
            </w:pP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При проведении массовых </w:t>
            </w:r>
            <w:proofErr w:type="spellStart"/>
            <w:r w:rsidRPr="00AC32DC">
              <w:rPr>
                <w:sz w:val="22"/>
                <w:szCs w:val="22"/>
              </w:rPr>
              <w:t>меропр</w:t>
            </w:r>
            <w:proofErr w:type="spellEnd"/>
            <w:r w:rsidRPr="00AC32DC">
              <w:rPr>
                <w:sz w:val="22"/>
                <w:szCs w:val="22"/>
              </w:rPr>
              <w:t>. д.б.  фонари из расчета 1 фонарь на 50 человек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Эвакуационные пути и выходы д.б. освещены и иметь знаки пожарной безопасности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Знаки ПБ на путях эвакуации и эвакуационных выходах д.б. исправными.</w:t>
            </w:r>
            <w:r w:rsidRPr="00AC32DC">
              <w:rPr>
                <w:b/>
                <w:sz w:val="22"/>
                <w:szCs w:val="22"/>
              </w:rPr>
              <w:t xml:space="preserve"> </w:t>
            </w:r>
            <w:r w:rsidRPr="00AC32DC">
              <w:rPr>
                <w:sz w:val="22"/>
                <w:szCs w:val="22"/>
              </w:rPr>
              <w:t>Эвакуационное освещение должно вкл. автоматически при прекращении  рабочего. В зрительных залах указатели Выход включаются только на время проведения спектаклей.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Запоры на дверях </w:t>
            </w:r>
            <w:proofErr w:type="spellStart"/>
            <w:r>
              <w:rPr>
                <w:sz w:val="22"/>
                <w:szCs w:val="22"/>
              </w:rPr>
              <w:t>эвакуац</w:t>
            </w:r>
            <w:r w:rsidRPr="00AC32DC">
              <w:rPr>
                <w:sz w:val="22"/>
                <w:szCs w:val="22"/>
              </w:rPr>
              <w:t>выходов</w:t>
            </w:r>
            <w:proofErr w:type="spellEnd"/>
            <w:r w:rsidRPr="00AC32DC">
              <w:rPr>
                <w:sz w:val="22"/>
                <w:szCs w:val="22"/>
              </w:rPr>
              <w:t xml:space="preserve"> должны свободно открываться изнутри без ключа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На эвакуационных путях</w:t>
            </w:r>
            <w:r w:rsidRPr="00AC32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C32DC">
              <w:rPr>
                <w:b/>
                <w:sz w:val="22"/>
                <w:szCs w:val="22"/>
              </w:rPr>
              <w:t>Запрещается</w:t>
            </w:r>
            <w:proofErr w:type="gramEnd"/>
            <w:r w:rsidRPr="00AC32DC">
              <w:rPr>
                <w:sz w:val="22"/>
                <w:szCs w:val="22"/>
              </w:rPr>
              <w:t>: пороги на путях эвакуации (в дверных проемах) турникеты; загромождать пути и выходы, а также блокировать двери выходов; устраивать в тамбурах вешалки, хранить инвентарь; фиксировать открытыми двери лестничных клеток; заменять армированное стекло обычным</w:t>
            </w:r>
            <w:r>
              <w:rPr>
                <w:sz w:val="22"/>
                <w:szCs w:val="22"/>
              </w:rPr>
              <w:t>, изменять направление открытия дверей.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36</w:t>
            </w:r>
          </w:p>
          <w:p w:rsidR="00664DF9" w:rsidRPr="00AC32DC" w:rsidRDefault="00664DF9" w:rsidP="00331EEB"/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Ковровые дорожки на путях эвакуации д.б. надежно закреплены к полу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39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b/>
                <w:sz w:val="22"/>
                <w:szCs w:val="22"/>
              </w:rPr>
              <w:t>Запрещается</w:t>
            </w:r>
            <w:r w:rsidRPr="00AC32DC">
              <w:rPr>
                <w:sz w:val="22"/>
                <w:szCs w:val="22"/>
              </w:rPr>
              <w:t xml:space="preserve"> оставлять после работы не обесточенными электроустановки, кроме дежурного освещения, систем противопожарной защиты, и холодильников.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Запрещены ВЛ эл/передачи над горючими кровлями и штабелями гор. материалов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41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b/>
                <w:sz w:val="22"/>
                <w:szCs w:val="22"/>
              </w:rPr>
              <w:lastRenderedPageBreak/>
              <w:t xml:space="preserve">Запрещается: </w:t>
            </w:r>
            <w:r w:rsidRPr="00AC32DC">
              <w:rPr>
                <w:sz w:val="22"/>
                <w:szCs w:val="22"/>
              </w:rPr>
              <w:t xml:space="preserve">эксплуатация розеток, кабелей с повреждениями изоляции; использовать временную проводку, удлинители, </w:t>
            </w:r>
            <w:proofErr w:type="gramStart"/>
            <w:r w:rsidRPr="00AC32DC">
              <w:rPr>
                <w:sz w:val="22"/>
                <w:szCs w:val="22"/>
              </w:rPr>
              <w:t>сетевые фильтры</w:t>
            </w:r>
            <w:proofErr w:type="gramEnd"/>
            <w:r w:rsidRPr="00AC32DC">
              <w:rPr>
                <w:sz w:val="22"/>
                <w:szCs w:val="22"/>
              </w:rPr>
              <w:t xml:space="preserve"> не предназначенные по своим характеристикам для питания применяемых электроприборов; обертывать лампы, светильники без колпаков; утюги, чайники без устройств теплозащиты при неисправности терморегуляторов; применять самодельные электронагревательные приборы; оставлять без присмотра включенные эле</w:t>
            </w:r>
            <w:r>
              <w:rPr>
                <w:sz w:val="22"/>
                <w:szCs w:val="22"/>
              </w:rPr>
              <w:t>ктроприборы; размещать у э/щитов ЛВЖ и горючие</w:t>
            </w:r>
            <w:r w:rsidRPr="00AC32DC">
              <w:rPr>
                <w:sz w:val="22"/>
                <w:szCs w:val="22"/>
              </w:rPr>
              <w:t xml:space="preserve"> материалы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Прожекторы и софиты д.б. установлены на безопасном расстоянии, указанном в ТУ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При эксплуатации систем вентиляции </w:t>
            </w:r>
            <w:proofErr w:type="gramStart"/>
            <w:r w:rsidRPr="00AC32DC">
              <w:rPr>
                <w:b/>
                <w:sz w:val="22"/>
                <w:szCs w:val="22"/>
              </w:rPr>
              <w:t>Запрещается</w:t>
            </w:r>
            <w:proofErr w:type="gramEnd"/>
            <w:r w:rsidRPr="00AC32DC">
              <w:rPr>
                <w:sz w:val="22"/>
                <w:szCs w:val="22"/>
              </w:rPr>
              <w:t xml:space="preserve">: оставлять двери </w:t>
            </w:r>
            <w:proofErr w:type="spellStart"/>
            <w:r w:rsidRPr="00AC32DC">
              <w:rPr>
                <w:sz w:val="22"/>
                <w:szCs w:val="22"/>
              </w:rPr>
              <w:t>венткамер</w:t>
            </w:r>
            <w:proofErr w:type="spellEnd"/>
            <w:r w:rsidRPr="00AC32DC">
              <w:rPr>
                <w:sz w:val="22"/>
                <w:szCs w:val="22"/>
              </w:rPr>
              <w:t xml:space="preserve"> открытыми; закрывать вытяжные отверстия и решетки; выжигать жир и пыль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48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Согласно инструкции завода-изготовителя д.б. проверка </w:t>
            </w:r>
            <w:proofErr w:type="spellStart"/>
            <w:r w:rsidRPr="00AC32DC">
              <w:rPr>
                <w:sz w:val="22"/>
                <w:szCs w:val="22"/>
              </w:rPr>
              <w:t>огнезадерживающих</w:t>
            </w:r>
            <w:proofErr w:type="spellEnd"/>
            <w:r w:rsidRPr="00AC32DC">
              <w:rPr>
                <w:sz w:val="22"/>
                <w:szCs w:val="22"/>
              </w:rPr>
              <w:t xml:space="preserve"> устройств в </w:t>
            </w:r>
            <w:proofErr w:type="gramStart"/>
            <w:r w:rsidRPr="00AC32DC">
              <w:rPr>
                <w:sz w:val="22"/>
                <w:szCs w:val="22"/>
              </w:rPr>
              <w:t>воздуховодах  и</w:t>
            </w:r>
            <w:proofErr w:type="gramEnd"/>
            <w:r w:rsidRPr="00AC32DC">
              <w:rPr>
                <w:sz w:val="22"/>
                <w:szCs w:val="22"/>
              </w:rPr>
              <w:t xml:space="preserve"> автоматических устройств отключения вентиляции при пожаре с АПС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Очистка систем вентиляции от горючих отходов д.б. 1 раз в год с оформлением акта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b/>
                <w:sz w:val="22"/>
                <w:szCs w:val="22"/>
              </w:rPr>
              <w:t>Запрещается</w:t>
            </w:r>
            <w:r w:rsidRPr="00AC32DC">
              <w:rPr>
                <w:sz w:val="22"/>
                <w:szCs w:val="22"/>
              </w:rPr>
              <w:t xml:space="preserve"> при неисправных и отключенных пылеулавливающих систем вентиляции эксплуатировать технологическое оборудование в </w:t>
            </w:r>
            <w:proofErr w:type="spellStart"/>
            <w:r w:rsidRPr="00AC32DC">
              <w:rPr>
                <w:sz w:val="22"/>
                <w:szCs w:val="22"/>
              </w:rPr>
              <w:t>пожаровзрывоопасных</w:t>
            </w:r>
            <w:proofErr w:type="spellEnd"/>
            <w:r w:rsidRPr="00AC32DC">
              <w:rPr>
                <w:sz w:val="22"/>
                <w:szCs w:val="22"/>
              </w:rPr>
              <w:t xml:space="preserve"> помещениях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51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Инструкция по транспортированию пожарных д.б. рядом с органами управления лифта.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Испытания наружного и ВПВ д.б. не реже 2 раз в год с составлением актов. Обеспечить исправность </w:t>
            </w:r>
            <w:r w:rsidRPr="00AC32DC">
              <w:rPr>
                <w:b/>
                <w:sz w:val="22"/>
                <w:szCs w:val="22"/>
              </w:rPr>
              <w:t>ПГ</w:t>
            </w:r>
            <w:r w:rsidRPr="00AC32DC">
              <w:rPr>
                <w:sz w:val="22"/>
                <w:szCs w:val="22"/>
              </w:rPr>
              <w:t xml:space="preserve">, очистку от снега, подъезд пожарной техники к </w:t>
            </w:r>
            <w:r w:rsidRPr="00AC32DC">
              <w:rPr>
                <w:b/>
                <w:sz w:val="22"/>
                <w:szCs w:val="22"/>
              </w:rPr>
              <w:t>ПГ</w:t>
            </w:r>
            <w:r w:rsidRPr="00AC32DC">
              <w:rPr>
                <w:sz w:val="22"/>
                <w:szCs w:val="22"/>
              </w:rPr>
              <w:t xml:space="preserve"> в любое время года.</w:t>
            </w:r>
          </w:p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На фасаде здания разместить указатели с направлением и цифрами расстояния до </w:t>
            </w:r>
            <w:r w:rsidRPr="00AC32DC">
              <w:rPr>
                <w:b/>
                <w:sz w:val="22"/>
                <w:szCs w:val="22"/>
              </w:rPr>
              <w:t>ПГ</w:t>
            </w:r>
            <w:r w:rsidRPr="00AC32D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55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b/>
                <w:sz w:val="22"/>
                <w:szCs w:val="22"/>
              </w:rPr>
              <w:t>Запрещается</w:t>
            </w:r>
            <w:r w:rsidRPr="00AC32DC">
              <w:rPr>
                <w:sz w:val="22"/>
                <w:szCs w:val="22"/>
              </w:rPr>
              <w:t xml:space="preserve"> стоянка автотранспорта на крышках колодцев пожарных гидрантов.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Укомплектовать ПК ВПВ </w:t>
            </w:r>
            <w:proofErr w:type="spellStart"/>
            <w:r w:rsidRPr="00AC32DC">
              <w:rPr>
                <w:sz w:val="22"/>
                <w:szCs w:val="22"/>
              </w:rPr>
              <w:t>пож.рукавами</w:t>
            </w:r>
            <w:proofErr w:type="spellEnd"/>
            <w:r w:rsidRPr="00AC32DC">
              <w:rPr>
                <w:sz w:val="22"/>
                <w:szCs w:val="22"/>
              </w:rPr>
              <w:t xml:space="preserve">, стволами и вентилями, перекатку пожарных рукавов (не реже 1 р/год) рукава </w:t>
            </w:r>
            <w:proofErr w:type="spellStart"/>
            <w:r w:rsidRPr="00AC32DC">
              <w:rPr>
                <w:sz w:val="22"/>
                <w:szCs w:val="22"/>
              </w:rPr>
              <w:t>д.б</w:t>
            </w:r>
            <w:proofErr w:type="spellEnd"/>
            <w:r w:rsidRPr="00AC32DC">
              <w:rPr>
                <w:sz w:val="22"/>
                <w:szCs w:val="22"/>
              </w:rPr>
              <w:t>. соединены с ПК и стволом. Дверцы шкафов ПК должны открываться на 90 градусов. Шкафы ПК должны быть закрыты и опломбированы.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Насосные станции д.б. со схемами водоснабжения и схемами обвязки насосов. На задвижках и насосах д.б. табличка с информацией о защищаемых помещениях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Проверки задвижек с электроприводом д.б. не реже 2 раз в год, а насосов-</w:t>
            </w:r>
            <w:proofErr w:type="spellStart"/>
            <w:r w:rsidRPr="00AC32DC">
              <w:rPr>
                <w:sz w:val="22"/>
                <w:szCs w:val="22"/>
              </w:rPr>
              <w:t>повысителей</w:t>
            </w:r>
            <w:proofErr w:type="spellEnd"/>
            <w:r w:rsidRPr="00AC32DC">
              <w:rPr>
                <w:sz w:val="22"/>
                <w:szCs w:val="22"/>
              </w:rPr>
              <w:t xml:space="preserve"> ежемесячно, с занесением в журнал даты проверки и </w:t>
            </w:r>
            <w:proofErr w:type="spellStart"/>
            <w:r w:rsidRPr="00AC32DC">
              <w:rPr>
                <w:sz w:val="22"/>
                <w:szCs w:val="22"/>
              </w:rPr>
              <w:t>техсостояния</w:t>
            </w:r>
            <w:proofErr w:type="spellEnd"/>
            <w:r w:rsidRPr="00AC32DC">
              <w:rPr>
                <w:sz w:val="22"/>
                <w:szCs w:val="22"/>
              </w:rPr>
              <w:t xml:space="preserve"> оборудования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59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Исправность ППЗ АУП, СДУ, СОУЭ, АПС, противопожарных дверей, противопожарных и дымовых клапанов д.б. проверена не реже 1 раза в 3 мес. с оформлением акта. На объекте должна храниться документация на системы противопожарной защиты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61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Перевод установок с автоматического пуска на ручной запрещается. Доводчики д.б. исправны. Не д.б. препятствий нормальному закрыванию противопожарных дверей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 xml:space="preserve"> 62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Годовой план-график проведения регламентных работы по ТО и ППР систем ПП защиты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63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Инструкция о порядке действий дежурного персонала при получении сигналов о пожаре и неисправности установок (систем) противопожарной защиты объекта.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64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Охрана д.б. с телефонной связью и ручными электрическими фонарями.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65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Для оповещения и управления эвакуацией людей допускается использовать ГГ связь.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66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Огнетушитель, должен иметь паспорт, порядковый номер, запорно-пусковое устройство д.б. опломбировано</w:t>
            </w:r>
            <w:r>
              <w:rPr>
                <w:sz w:val="22"/>
                <w:szCs w:val="22"/>
              </w:rPr>
              <w:t xml:space="preserve"> одноразовой пломбой</w:t>
            </w:r>
            <w:r w:rsidRPr="00AC32D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На пломбу наносятся: номер пломбы, дата зарядки с указанием месяца и года. </w:t>
            </w:r>
            <w:r w:rsidRPr="00AC32DC">
              <w:rPr>
                <w:sz w:val="22"/>
                <w:szCs w:val="22"/>
              </w:rPr>
              <w:t xml:space="preserve">Учет наличия и сроков перезарядки огнетушителей, </w:t>
            </w:r>
            <w:r>
              <w:rPr>
                <w:sz w:val="22"/>
                <w:szCs w:val="22"/>
              </w:rPr>
              <w:t>(</w:t>
            </w:r>
            <w:r w:rsidRPr="00AC32DC">
              <w:rPr>
                <w:sz w:val="22"/>
                <w:szCs w:val="22"/>
              </w:rPr>
              <w:t>кот</w:t>
            </w:r>
            <w:proofErr w:type="gramStart"/>
            <w:r w:rsidRPr="00AC32DC">
              <w:rPr>
                <w:sz w:val="22"/>
                <w:szCs w:val="22"/>
              </w:rPr>
              <w:t>.</w:t>
            </w:r>
            <w:proofErr w:type="gramEnd"/>
            <w:r w:rsidRPr="00AC32DC">
              <w:rPr>
                <w:sz w:val="22"/>
                <w:szCs w:val="22"/>
              </w:rPr>
              <w:t xml:space="preserve"> указаны в паспорте</w:t>
            </w:r>
            <w:r>
              <w:rPr>
                <w:sz w:val="22"/>
                <w:szCs w:val="22"/>
              </w:rPr>
              <w:t>)</w:t>
            </w:r>
            <w:r w:rsidRPr="00AC32DC">
              <w:rPr>
                <w:sz w:val="22"/>
                <w:szCs w:val="22"/>
              </w:rPr>
              <w:t xml:space="preserve"> ведется в журнале </w:t>
            </w:r>
            <w:r>
              <w:rPr>
                <w:sz w:val="22"/>
                <w:szCs w:val="22"/>
              </w:rPr>
              <w:t>учета огнетушителей.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70</w:t>
            </w:r>
          </w:p>
          <w:p w:rsidR="00664DF9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475</w:t>
            </w:r>
          </w:p>
          <w:p w:rsidR="00664DF9" w:rsidRPr="00AC32DC" w:rsidRDefault="00664DF9" w:rsidP="00331EEB">
            <w:pPr>
              <w:jc w:val="center"/>
            </w:pPr>
            <w:r>
              <w:rPr>
                <w:sz w:val="22"/>
                <w:szCs w:val="22"/>
              </w:rPr>
              <w:t>477</w:t>
            </w:r>
          </w:p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478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Default="00664DF9" w:rsidP="00331EEB">
            <w:r w:rsidRPr="00AC32DC">
              <w:rPr>
                <w:sz w:val="22"/>
                <w:szCs w:val="22"/>
              </w:rPr>
              <w:t>Прилегающая территория</w:t>
            </w:r>
            <w:r>
              <w:rPr>
                <w:sz w:val="22"/>
                <w:szCs w:val="22"/>
              </w:rPr>
              <w:t xml:space="preserve"> очищена от горючих отходов, мусора и</w:t>
            </w:r>
            <w:r>
              <w:t xml:space="preserve"> сухой</w:t>
            </w:r>
            <w:r>
              <w:rPr>
                <w:sz w:val="22"/>
                <w:szCs w:val="22"/>
              </w:rPr>
              <w:t xml:space="preserve"> растительности.</w:t>
            </w:r>
          </w:p>
          <w:p w:rsidR="00664DF9" w:rsidRPr="00AC32DC" w:rsidRDefault="00664DF9" w:rsidP="00331EEB">
            <w:r>
              <w:rPr>
                <w:sz w:val="22"/>
                <w:szCs w:val="22"/>
              </w:rPr>
              <w:t>Запрещается запускать изделия, принцип подъема которых на высоту, основан на нагреве воздуха внутри конструкции с помощью открытого огня.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77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Ознакомить всех в общежитиях с правилами ПБ. При наличии иностранцев сообщения в системах оповещения и памятки о мерах ПБ д.б. на русском и на английском языках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 89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Руководитель опытов обязан принять меры пожарной безопасности согласно инструкции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97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При проведении опытов с ЛВЖ и ГЖ, хранить их в количествах, не более сменной потребности. Доставка указанных жидкостей в помещения производится в закрытой таре.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98</w:t>
            </w:r>
          </w:p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Запрещены работы в вытяжном шкафу, если там есть другие вещества, при его неисправности и отключенной системе вентиляции. Бортики на столах должны быть исправными.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99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proofErr w:type="gramStart"/>
            <w:r w:rsidRPr="00AC32DC">
              <w:rPr>
                <w:sz w:val="22"/>
                <w:szCs w:val="22"/>
              </w:rPr>
              <w:t>Отработанные  ЛВЖ</w:t>
            </w:r>
            <w:proofErr w:type="gramEnd"/>
            <w:r w:rsidRPr="00AC32DC">
              <w:rPr>
                <w:sz w:val="22"/>
                <w:szCs w:val="22"/>
              </w:rPr>
              <w:t xml:space="preserve"> и ГЖ д.б. собраны в закрытую тару и удалены. </w:t>
            </w:r>
            <w:proofErr w:type="spellStart"/>
            <w:r w:rsidRPr="00AC32DC">
              <w:rPr>
                <w:sz w:val="22"/>
                <w:szCs w:val="22"/>
              </w:rPr>
              <w:t>Запр</w:t>
            </w:r>
            <w:proofErr w:type="spellEnd"/>
            <w:r w:rsidRPr="00AC32DC">
              <w:rPr>
                <w:sz w:val="22"/>
                <w:szCs w:val="22"/>
              </w:rPr>
              <w:t xml:space="preserve"> слив ЛВЖ в </w:t>
            </w:r>
            <w:proofErr w:type="spellStart"/>
            <w:r w:rsidRPr="00AC32DC">
              <w:rPr>
                <w:sz w:val="22"/>
                <w:szCs w:val="22"/>
              </w:rPr>
              <w:t>кан</w:t>
            </w:r>
            <w:proofErr w:type="spellEnd"/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После окончания опытов д.б. промывка сосудов, в которых проводились работы с ЛВЖ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101</w:t>
            </w:r>
          </w:p>
        </w:tc>
      </w:tr>
      <w:tr w:rsidR="00664DF9" w:rsidRPr="00AC32DC" w:rsidTr="00331EEB">
        <w:trPr>
          <w:trHeight w:val="152"/>
        </w:trPr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После занятий ЛВЖ и ГЖ убирают на место, оборудованное для их временного хранения 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Запрещается на складах ЛВЖ и ГЖ:</w:t>
            </w:r>
            <w:r w:rsidRPr="00AC32DC">
              <w:rPr>
                <w:b/>
                <w:sz w:val="22"/>
                <w:szCs w:val="22"/>
              </w:rPr>
              <w:t xml:space="preserve"> </w:t>
            </w:r>
            <w:r w:rsidRPr="00AC32DC">
              <w:rPr>
                <w:sz w:val="22"/>
                <w:szCs w:val="22"/>
              </w:rPr>
              <w:t>эксплуатация негерметичных емкостей; при неисправных стационарных противопожарных системах; установка емкостей на основание из горючих материалов; переполнение резервуаров слив и налив ЛВЖ и ГЖ во время грозы.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353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На складах ЛВЖ и ГЖ: отбор проб надо производить приспособлениями из материалов не дающих искр; хранить жидкости разрешается только в исправной таре. Пролитая жидкость должна </w:t>
            </w:r>
            <w:r w:rsidRPr="00AC32DC">
              <w:rPr>
                <w:sz w:val="22"/>
                <w:szCs w:val="22"/>
              </w:rPr>
              <w:lastRenderedPageBreak/>
              <w:t xml:space="preserve">убираться; запрещается хранить тару непосредственно в хранилищах. Ящики с песком, устанавливаются со щитами где возможен разлив ЛВЖ и ГЖ. Ящики для песка должны иметь объем </w:t>
            </w:r>
            <w:smartTag w:uri="urn:schemas-microsoft-com:office:smarttags" w:element="metricconverter">
              <w:smartTagPr>
                <w:attr w:name="ProductID" w:val="0,5 куб. метра"/>
              </w:smartTagPr>
              <w:r w:rsidRPr="00AC32DC">
                <w:rPr>
                  <w:sz w:val="22"/>
                  <w:szCs w:val="22"/>
                </w:rPr>
                <w:t>0,5 куб. метра</w:t>
              </w:r>
            </w:smartTag>
            <w:r w:rsidRPr="00AC32DC">
              <w:rPr>
                <w:sz w:val="22"/>
                <w:szCs w:val="22"/>
              </w:rPr>
              <w:t xml:space="preserve"> и комплектоваться совковой лопатой. В помещениях, где ЛВЖ кошма (полотно) из грубошерстной ткани или из войлока д.б. размером не менее 2 x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AC32DC">
                <w:rPr>
                  <w:sz w:val="22"/>
                  <w:szCs w:val="22"/>
                </w:rPr>
                <w:t>1,5 метра</w:t>
              </w:r>
            </w:smartTag>
            <w:r w:rsidRPr="00AC32DC">
              <w:rPr>
                <w:sz w:val="22"/>
                <w:szCs w:val="22"/>
              </w:rPr>
              <w:t xml:space="preserve">. Полотна хранятся в закрывающихся футлярах (чехлах, упаковках), позволяющих быстро применить эти средства в случае пожара. 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lastRenderedPageBreak/>
              <w:t>354</w:t>
            </w:r>
          </w:p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483</w:t>
            </w:r>
          </w:p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lastRenderedPageBreak/>
              <w:t>484</w:t>
            </w:r>
          </w:p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485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lastRenderedPageBreak/>
              <w:t>Запрещается увеличивать число парт (столов) в учебных классах и кабинетах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Обеспечить проведение с учащимися занятий по изучению требований ПБ.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В учебных кабинетах размещают только необходимую для обеспечения учебного процесса мебель, приборы, принадлежности, которые хранят в шкафах или на стеллажах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102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Запрещены огневые работы во время нахождения </w:t>
            </w:r>
            <w:r>
              <w:rPr>
                <w:sz w:val="22"/>
                <w:szCs w:val="22"/>
              </w:rPr>
              <w:t xml:space="preserve">в зданиях обучающихся и работников. 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115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Запрещается в рабочее время осуществлять погрузку товаров по эвакуационным путям.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122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Для </w:t>
            </w:r>
            <w:proofErr w:type="gramStart"/>
            <w:r w:rsidRPr="00AC32DC">
              <w:rPr>
                <w:sz w:val="22"/>
                <w:szCs w:val="22"/>
              </w:rPr>
              <w:t>стоянки</w:t>
            </w:r>
            <w:proofErr w:type="gramEnd"/>
            <w:r w:rsidRPr="00AC32DC">
              <w:rPr>
                <w:sz w:val="22"/>
                <w:szCs w:val="22"/>
              </w:rPr>
              <w:t xml:space="preserve"> а/м д.б. план расстановки а/м с очередностью их эвакуации при пожаре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 247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На стоянке а/м запрещается: ставить а/м в кол-ве, превышающем предусмотренное в проекте, нарушать план расстановки, уменьшать расстояние между а/м; загромождать выездные ворота и проезды; производить сварочные, окрасочные работы, промывку деталей ЛВЖ и ГЖ; оставлять а/м с открытыми горловинами бензобаков, при наличии утечки топлива; заправлять горючим и сливать из а/м топливо; хранить тару из-под горючего, а также горючее и масла; подзаряжать аккумуляторы непосредственно на а/м; подогревать двигатели открытым огнем, пользоваться открытыми источниками огня для освещения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249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Хранить на складах материалы необходимо с учетом их пожароопасных свойств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339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Запрещается совместное хранение с автомобильной резиной других материалов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340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Баллоны с газом, баки с ЛВЖ и аэрозольные упаковки д.б. защищены от солнца и тепла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341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Расстояние от светильников до хранящихся товаров должно быть не менее </w:t>
            </w:r>
            <w:smartTag w:uri="urn:schemas-microsoft-com:office:smarttags" w:element="metricconverter">
              <w:smartTagPr>
                <w:attr w:name="ProductID" w:val="0,5 метра"/>
              </w:smartTagPr>
              <w:r w:rsidRPr="00AC32DC">
                <w:rPr>
                  <w:sz w:val="22"/>
                  <w:szCs w:val="22"/>
                </w:rPr>
                <w:t>0,5 метра</w:t>
              </w:r>
            </w:smartTag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AC32DC">
              <w:rPr>
                <w:sz w:val="22"/>
                <w:szCs w:val="22"/>
              </w:rPr>
              <w:t xml:space="preserve">перации со вскрытием тары и приготовлением рабочих </w:t>
            </w:r>
            <w:r>
              <w:rPr>
                <w:sz w:val="22"/>
                <w:szCs w:val="22"/>
              </w:rPr>
              <w:t>смесей пожароопасных жидкостей-</w:t>
            </w:r>
            <w:r w:rsidRPr="00AC32DC">
              <w:rPr>
                <w:sz w:val="22"/>
                <w:szCs w:val="22"/>
              </w:rPr>
              <w:t>нит</w:t>
            </w:r>
            <w:r>
              <w:rPr>
                <w:sz w:val="22"/>
                <w:szCs w:val="22"/>
              </w:rPr>
              <w:t>рокрасок, лаков должны проводиться в изолированном</w:t>
            </w:r>
            <w:r w:rsidRPr="00AC32DC">
              <w:rPr>
                <w:sz w:val="22"/>
                <w:szCs w:val="22"/>
              </w:rPr>
              <w:t xml:space="preserve"> от мест хранения </w:t>
            </w:r>
            <w:r>
              <w:rPr>
                <w:sz w:val="22"/>
                <w:szCs w:val="22"/>
              </w:rPr>
              <w:t>месте.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347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Запрещено в складах применять электронагревательные приборы, устанавливать розетки.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Оборудование склада по окончании работы д.б. обесточено. Выключатели должны располагаться вне складского помещения на стене из негорючих материалов.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349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Хранение на площадках горючих стройматериалов и грузов в горючей упаковке д.б. в штабелях или группами площадью не &gt;</w:t>
            </w:r>
            <w:smartTag w:uri="urn:schemas-microsoft-com:office:smarttags" w:element="metricconverter">
              <w:smartTagPr>
                <w:attr w:name="ProductID" w:val="100 кв. метров"/>
              </w:smartTagPr>
              <w:r w:rsidRPr="00AC32DC">
                <w:rPr>
                  <w:sz w:val="22"/>
                  <w:szCs w:val="22"/>
                </w:rPr>
                <w:t>100 кв. метров</w:t>
              </w:r>
            </w:smartTag>
            <w:r w:rsidRPr="00AC32DC">
              <w:rPr>
                <w:sz w:val="22"/>
                <w:szCs w:val="22"/>
              </w:rPr>
              <w:t xml:space="preserve">. между штабелями </w:t>
            </w:r>
            <w:proofErr w:type="gramStart"/>
            <w:r w:rsidRPr="00AC32DC">
              <w:rPr>
                <w:sz w:val="22"/>
                <w:szCs w:val="22"/>
              </w:rPr>
              <w:t>д.б. &gt;</w:t>
            </w:r>
            <w:proofErr w:type="gramEnd"/>
            <w:r w:rsidRPr="00AC32D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4 метров"/>
              </w:smartTagPr>
              <w:r w:rsidRPr="00AC32DC">
                <w:rPr>
                  <w:sz w:val="22"/>
                  <w:szCs w:val="22"/>
                </w:rPr>
                <w:t>24 метров</w:t>
              </w:r>
            </w:smartTag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366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Транспаранты и баннеры, размещаемые на фасадах административных или общественных зданий, д.б. из негорючих или </w:t>
            </w:r>
            <w:proofErr w:type="spellStart"/>
            <w:r w:rsidRPr="00AC32DC">
              <w:rPr>
                <w:sz w:val="22"/>
                <w:szCs w:val="22"/>
              </w:rPr>
              <w:t>трудногорючих</w:t>
            </w:r>
            <w:proofErr w:type="spellEnd"/>
            <w:r w:rsidRPr="00AC32DC">
              <w:rPr>
                <w:sz w:val="22"/>
                <w:szCs w:val="22"/>
              </w:rPr>
              <w:t xml:space="preserve"> материалов.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372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>
              <w:rPr>
                <w:sz w:val="22"/>
                <w:szCs w:val="22"/>
              </w:rPr>
              <w:t>Места проведения огневых работ д.б. обеспечены огнетушителями и другими ПСП.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>
              <w:rPr>
                <w:sz w:val="22"/>
                <w:szCs w:val="22"/>
              </w:rPr>
              <w:t>414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В общественных зданиях на каждом этаже размещается не менее 2  огнетушителей.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468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Помещение категории Д не оснащается огнетушителями, если площадь </w:t>
            </w:r>
            <w:proofErr w:type="gramStart"/>
            <w:r w:rsidRPr="00AC32DC">
              <w:rPr>
                <w:sz w:val="22"/>
                <w:szCs w:val="22"/>
              </w:rPr>
              <w:t xml:space="preserve">&lt;  </w:t>
            </w:r>
            <w:smartTag w:uri="urn:schemas-microsoft-com:office:smarttags" w:element="metricconverter">
              <w:smartTagPr>
                <w:attr w:name="ProductID" w:val="100 кв. метров"/>
              </w:smartTagPr>
              <w:r w:rsidRPr="00AC32DC">
                <w:rPr>
                  <w:sz w:val="22"/>
                  <w:szCs w:val="22"/>
                </w:rPr>
                <w:t>100</w:t>
              </w:r>
              <w:proofErr w:type="gramEnd"/>
              <w:r w:rsidRPr="00AC32DC">
                <w:rPr>
                  <w:sz w:val="22"/>
                  <w:szCs w:val="22"/>
                </w:rPr>
                <w:t xml:space="preserve"> кв. метров</w:t>
              </w:r>
            </w:smartTag>
            <w:r w:rsidRPr="00AC32D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469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 xml:space="preserve">Помещения с ПК и КМУ оборудуют </w:t>
            </w:r>
            <w:proofErr w:type="spellStart"/>
            <w:r w:rsidRPr="00AC32DC">
              <w:rPr>
                <w:sz w:val="22"/>
                <w:szCs w:val="22"/>
              </w:rPr>
              <w:t>хладоновыми</w:t>
            </w:r>
            <w:proofErr w:type="spellEnd"/>
            <w:r w:rsidRPr="00AC32DC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ли</w:t>
            </w:r>
            <w:r w:rsidRPr="00AC32DC">
              <w:rPr>
                <w:sz w:val="22"/>
                <w:szCs w:val="22"/>
              </w:rPr>
              <w:t xml:space="preserve"> углекислотными огнетушителями.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472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Помещения с системами пожаротушения, обеспечиваются огнетушителями на 50%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473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Расстояние от очага пожара до огнетушителя не д.б.&gt;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AC32DC">
                <w:rPr>
                  <w:sz w:val="22"/>
                  <w:szCs w:val="22"/>
                </w:rPr>
                <w:t>20 метров</w:t>
              </w:r>
            </w:smartTag>
            <w:r w:rsidRPr="00AC32DC">
              <w:rPr>
                <w:sz w:val="22"/>
                <w:szCs w:val="22"/>
              </w:rPr>
              <w:t xml:space="preserve"> для общ. зданий,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C32DC">
                <w:rPr>
                  <w:sz w:val="22"/>
                  <w:szCs w:val="22"/>
                </w:rPr>
                <w:t>30 метров</w:t>
              </w:r>
            </w:smartTag>
            <w:r w:rsidRPr="00AC32DC">
              <w:rPr>
                <w:sz w:val="22"/>
                <w:szCs w:val="22"/>
              </w:rPr>
              <w:t xml:space="preserve"> - для помещений А, Б и В по ВПО,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AC32DC">
                <w:rPr>
                  <w:sz w:val="22"/>
                  <w:szCs w:val="22"/>
                </w:rPr>
                <w:t>40 метров</w:t>
              </w:r>
            </w:smartTag>
            <w:r w:rsidRPr="00AC32DC">
              <w:rPr>
                <w:sz w:val="22"/>
                <w:szCs w:val="22"/>
              </w:rPr>
              <w:t xml:space="preserve"> - для пом. </w:t>
            </w:r>
            <w:proofErr w:type="gramStart"/>
            <w:r w:rsidRPr="00AC32DC">
              <w:rPr>
                <w:sz w:val="22"/>
                <w:szCs w:val="22"/>
              </w:rPr>
              <w:t xml:space="preserve">Г;  </w:t>
            </w:r>
            <w:smartTag w:uri="urn:schemas-microsoft-com:office:smarttags" w:element="metricconverter">
              <w:smartTagPr>
                <w:attr w:name="ProductID" w:val="70 метров"/>
              </w:smartTagPr>
              <w:r w:rsidRPr="00AC32DC">
                <w:rPr>
                  <w:sz w:val="22"/>
                  <w:szCs w:val="22"/>
                </w:rPr>
                <w:t>70</w:t>
              </w:r>
              <w:proofErr w:type="gramEnd"/>
              <w:r w:rsidRPr="00AC32DC">
                <w:rPr>
                  <w:sz w:val="22"/>
                  <w:szCs w:val="22"/>
                </w:rPr>
                <w:t xml:space="preserve"> метров</w:t>
              </w:r>
            </w:smartTag>
            <w:r w:rsidRPr="00AC32DC">
              <w:rPr>
                <w:sz w:val="22"/>
                <w:szCs w:val="22"/>
              </w:rPr>
              <w:t xml:space="preserve"> - для пом. Д.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474</w:t>
            </w:r>
          </w:p>
        </w:tc>
      </w:tr>
      <w:tr w:rsidR="00664DF9" w:rsidRPr="00AC32DC" w:rsidTr="00331EEB">
        <w:tc>
          <w:tcPr>
            <w:tcW w:w="9606" w:type="dxa"/>
          </w:tcPr>
          <w:p w:rsidR="00664DF9" w:rsidRPr="00AC32DC" w:rsidRDefault="00664DF9" w:rsidP="00331EEB">
            <w:pPr>
              <w:jc w:val="both"/>
            </w:pPr>
            <w:r w:rsidRPr="00AC32DC">
              <w:rPr>
                <w:sz w:val="22"/>
                <w:szCs w:val="22"/>
              </w:rPr>
              <w:t>Огнетушители в коридорах не должны препятствовать эвакуации людей. Их следует расп</w:t>
            </w:r>
            <w:r>
              <w:rPr>
                <w:sz w:val="22"/>
                <w:szCs w:val="22"/>
              </w:rPr>
              <w:t xml:space="preserve">олагать </w:t>
            </w:r>
            <w:r w:rsidRPr="00AC32DC">
              <w:rPr>
                <w:sz w:val="22"/>
                <w:szCs w:val="22"/>
              </w:rPr>
              <w:t xml:space="preserve">вблизи от выходов из помещений на высоте не более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AC32DC">
                <w:rPr>
                  <w:sz w:val="22"/>
                  <w:szCs w:val="22"/>
                </w:rPr>
                <w:t>1,5 метра</w:t>
              </w:r>
            </w:smartTag>
            <w:r w:rsidRPr="00AC32D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64DF9" w:rsidRPr="00AC32DC" w:rsidRDefault="00664DF9" w:rsidP="00331EEB">
            <w:pPr>
              <w:jc w:val="center"/>
            </w:pPr>
            <w:r w:rsidRPr="00AC32DC">
              <w:rPr>
                <w:sz w:val="22"/>
                <w:szCs w:val="22"/>
              </w:rPr>
              <w:t>480</w:t>
            </w:r>
          </w:p>
        </w:tc>
      </w:tr>
    </w:tbl>
    <w:p w:rsidR="00664DF9" w:rsidRPr="003E7B9A" w:rsidRDefault="00664DF9" w:rsidP="00664DF9">
      <w:pPr>
        <w:jc w:val="both"/>
        <w:rPr>
          <w:sz w:val="22"/>
          <w:szCs w:val="22"/>
        </w:rPr>
      </w:pPr>
    </w:p>
    <w:p w:rsidR="00664DF9" w:rsidRDefault="00664DF9" w:rsidP="00664DF9">
      <w:pPr>
        <w:jc w:val="both"/>
        <w:rPr>
          <w:sz w:val="22"/>
          <w:szCs w:val="22"/>
        </w:rPr>
      </w:pPr>
      <w:r>
        <w:rPr>
          <w:sz w:val="22"/>
          <w:szCs w:val="22"/>
        </w:rPr>
        <w:t>ОСНОВНЫЕ ПОЛОЖЕНИЯ ППР В РФ.</w:t>
      </w:r>
    </w:p>
    <w:p w:rsidR="00664DF9" w:rsidRDefault="00664DF9" w:rsidP="00664DF9">
      <w:pPr>
        <w:jc w:val="both"/>
        <w:rPr>
          <w:sz w:val="22"/>
          <w:szCs w:val="22"/>
        </w:rPr>
      </w:pPr>
      <w:r>
        <w:rPr>
          <w:sz w:val="22"/>
          <w:szCs w:val="22"/>
        </w:rPr>
        <w:t>ПРАВИЛА</w:t>
      </w:r>
      <w:r w:rsidRPr="003E7B9A">
        <w:rPr>
          <w:sz w:val="22"/>
          <w:szCs w:val="22"/>
        </w:rPr>
        <w:t xml:space="preserve"> ПРОТИВОПОЖАРНОГО РЕЖИМА В РОССИЙСКОЙ ФЕДЕРАЦИИ</w:t>
      </w:r>
      <w:r>
        <w:rPr>
          <w:sz w:val="22"/>
          <w:szCs w:val="22"/>
        </w:rPr>
        <w:t xml:space="preserve"> у</w:t>
      </w:r>
      <w:r w:rsidRPr="003E7B9A">
        <w:rPr>
          <w:sz w:val="22"/>
          <w:szCs w:val="22"/>
        </w:rPr>
        <w:t>твержден</w:t>
      </w:r>
      <w:r>
        <w:rPr>
          <w:sz w:val="22"/>
          <w:szCs w:val="22"/>
        </w:rPr>
        <w:t>н</w:t>
      </w:r>
      <w:r w:rsidRPr="003E7B9A">
        <w:rPr>
          <w:sz w:val="22"/>
          <w:szCs w:val="22"/>
        </w:rPr>
        <w:t>ы</w:t>
      </w:r>
      <w:r>
        <w:rPr>
          <w:sz w:val="22"/>
          <w:szCs w:val="22"/>
        </w:rPr>
        <w:t>е</w:t>
      </w:r>
      <w:r w:rsidRPr="003E7B9A">
        <w:rPr>
          <w:sz w:val="22"/>
          <w:szCs w:val="22"/>
        </w:rPr>
        <w:t xml:space="preserve"> постановлением Правит</w:t>
      </w:r>
      <w:r>
        <w:rPr>
          <w:sz w:val="22"/>
          <w:szCs w:val="22"/>
        </w:rPr>
        <w:t>ельства РФ от 25 апреля 2012г. №</w:t>
      </w:r>
      <w:r w:rsidRPr="003E7B9A">
        <w:rPr>
          <w:sz w:val="22"/>
          <w:szCs w:val="22"/>
        </w:rPr>
        <w:t xml:space="preserve"> 390</w:t>
      </w:r>
      <w:r>
        <w:rPr>
          <w:sz w:val="22"/>
          <w:szCs w:val="22"/>
        </w:rPr>
        <w:t xml:space="preserve"> в редакции </w:t>
      </w:r>
      <w:r w:rsidRPr="003E7B9A">
        <w:rPr>
          <w:sz w:val="22"/>
          <w:szCs w:val="22"/>
        </w:rPr>
        <w:t>поста</w:t>
      </w:r>
      <w:r>
        <w:rPr>
          <w:sz w:val="22"/>
          <w:szCs w:val="22"/>
        </w:rPr>
        <w:t>новления Правительства РФ от 17 февраля 2014г. № 113.</w:t>
      </w:r>
    </w:p>
    <w:p w:rsidR="00664DF9" w:rsidRDefault="00664DF9" w:rsidP="00664DF9">
      <w:pPr>
        <w:jc w:val="both"/>
        <w:rPr>
          <w:sz w:val="22"/>
          <w:szCs w:val="22"/>
        </w:rPr>
      </w:pPr>
    </w:p>
    <w:p w:rsidR="00BF5ACE" w:rsidRDefault="00BF5ACE" w:rsidP="00664DF9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BF5ACE" w:rsidRDefault="00BF5ACE" w:rsidP="00664DF9">
      <w:pPr>
        <w:jc w:val="both"/>
        <w:rPr>
          <w:b/>
          <w:sz w:val="22"/>
          <w:szCs w:val="22"/>
        </w:rPr>
      </w:pPr>
    </w:p>
    <w:p w:rsidR="00BD6821" w:rsidRPr="00664DF9" w:rsidRDefault="00144FFF"/>
    <w:sectPr w:rsidR="00BD6821" w:rsidRPr="00664DF9" w:rsidSect="00771D5F"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DF9"/>
    <w:rsid w:val="000443B6"/>
    <w:rsid w:val="00144FFF"/>
    <w:rsid w:val="00231DB9"/>
    <w:rsid w:val="00281400"/>
    <w:rsid w:val="005A7BF2"/>
    <w:rsid w:val="00604B15"/>
    <w:rsid w:val="00664DF9"/>
    <w:rsid w:val="008D033B"/>
    <w:rsid w:val="00B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2CDB7F-DAE3-4AE1-BDB9-95820605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1868</Words>
  <Characters>10653</Characters>
  <Application>Microsoft Office Word</Application>
  <DocSecurity>0</DocSecurity>
  <Lines>88</Lines>
  <Paragraphs>24</Paragraphs>
  <ScaleCrop>false</ScaleCrop>
  <Company>ОАО "Хабаровский Аэропорт"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Хабиров</dc:creator>
  <cp:keywords>пожарная безопасность</cp:keywords>
  <cp:lastModifiedBy>Михаил Игнатьков</cp:lastModifiedBy>
  <cp:revision>4</cp:revision>
  <dcterms:created xsi:type="dcterms:W3CDTF">2014-06-26T01:04:00Z</dcterms:created>
  <dcterms:modified xsi:type="dcterms:W3CDTF">2014-12-03T06:46:00Z</dcterms:modified>
</cp:coreProperties>
</file>